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E7824B" w14:textId="553523AB" w:rsidR="002C7D55" w:rsidRDefault="000F27AF" w:rsidP="002C7D55">
      <w:pPr>
        <w:jc w:val="center"/>
        <w:rPr>
          <w:b/>
          <w:sz w:val="52"/>
          <w:szCs w:val="52"/>
        </w:rPr>
      </w:pPr>
      <w:r>
        <w:rPr>
          <w:b/>
          <w:bCs/>
          <w:noProof/>
          <w:sz w:val="52"/>
          <w:szCs w:val="52"/>
          <w:lang w:val="en-IE" w:eastAsia="en-IE"/>
        </w:rPr>
        <w:drawing>
          <wp:inline distT="0" distB="0" distL="0" distR="0" wp14:anchorId="72A63E72" wp14:editId="6EB687C2">
            <wp:extent cx="152400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nster Logo.jpg"/>
                    <pic:cNvPicPr/>
                  </pic:nvPicPr>
                  <pic:blipFill>
                    <a:blip r:embed="rId8">
                      <a:extLst>
                        <a:ext uri="{28A0092B-C50C-407E-A947-70E740481C1C}">
                          <a14:useLocalDpi xmlns:a14="http://schemas.microsoft.com/office/drawing/2010/main" val="0"/>
                        </a:ext>
                      </a:extLst>
                    </a:blip>
                    <a:stretch>
                      <a:fillRect/>
                    </a:stretch>
                  </pic:blipFill>
                  <pic:spPr>
                    <a:xfrm>
                      <a:off x="0" y="0"/>
                      <a:ext cx="1524000" cy="714375"/>
                    </a:xfrm>
                    <a:prstGeom prst="rect">
                      <a:avLst/>
                    </a:prstGeom>
                  </pic:spPr>
                </pic:pic>
              </a:graphicData>
            </a:graphic>
          </wp:inline>
        </w:drawing>
      </w:r>
    </w:p>
    <w:p w14:paraId="5B224A18" w14:textId="77777777" w:rsidR="000F27AF" w:rsidRDefault="000F27AF" w:rsidP="002C7D55">
      <w:pPr>
        <w:jc w:val="center"/>
        <w:rPr>
          <w:b/>
          <w:bCs/>
          <w:sz w:val="52"/>
          <w:szCs w:val="52"/>
        </w:rPr>
      </w:pPr>
    </w:p>
    <w:p w14:paraId="311A056E" w14:textId="138B1589" w:rsidR="002C7D55" w:rsidRPr="00CB48A1" w:rsidRDefault="000F27AF" w:rsidP="002C7D55">
      <w:pPr>
        <w:jc w:val="center"/>
        <w:rPr>
          <w:b/>
          <w:sz w:val="52"/>
          <w:szCs w:val="52"/>
        </w:rPr>
      </w:pPr>
      <w:r>
        <w:rPr>
          <w:b/>
          <w:bCs/>
          <w:sz w:val="52"/>
          <w:szCs w:val="52"/>
        </w:rPr>
        <w:t>MUNSTER</w:t>
      </w:r>
      <w:r w:rsidR="002C7D55">
        <w:rPr>
          <w:b/>
          <w:sz w:val="52"/>
          <w:szCs w:val="52"/>
        </w:rPr>
        <w:t xml:space="preserve"> OPEN CHAMPIONSHIPS</w:t>
      </w:r>
      <w:r w:rsidR="00757465">
        <w:rPr>
          <w:b/>
          <w:sz w:val="52"/>
          <w:szCs w:val="52"/>
        </w:rPr>
        <w:t xml:space="preserve"> </w:t>
      </w:r>
      <w:r w:rsidR="00757465" w:rsidRPr="7FE1A623">
        <w:rPr>
          <w:b/>
          <w:bCs/>
          <w:sz w:val="52"/>
          <w:szCs w:val="52"/>
        </w:rPr>
        <w:t>20</w:t>
      </w:r>
      <w:r>
        <w:rPr>
          <w:b/>
          <w:bCs/>
          <w:sz w:val="52"/>
          <w:szCs w:val="52"/>
        </w:rPr>
        <w:t>20</w:t>
      </w:r>
    </w:p>
    <w:p w14:paraId="4E4F2633" w14:textId="77777777" w:rsidR="00183018" w:rsidRPr="0077677F" w:rsidRDefault="00183018" w:rsidP="005B4FF7">
      <w:pPr>
        <w:widowControl/>
        <w:tabs>
          <w:tab w:val="left" w:pos="1313"/>
        </w:tabs>
        <w:suppressAutoHyphens w:val="0"/>
        <w:ind w:left="93"/>
        <w:jc w:val="center"/>
        <w:rPr>
          <w:rFonts w:ascii="Arial" w:hAnsi="Arial" w:cs="Arial"/>
          <w:b/>
          <w:i/>
          <w:sz w:val="32"/>
          <w:szCs w:val="32"/>
        </w:rPr>
      </w:pPr>
    </w:p>
    <w:p w14:paraId="435F0DB5" w14:textId="77777777" w:rsidR="005B4FF7" w:rsidRDefault="005B4FF7" w:rsidP="00AD7B22">
      <w:pPr>
        <w:widowControl/>
        <w:tabs>
          <w:tab w:val="left" w:pos="1313"/>
        </w:tabs>
        <w:suppressAutoHyphens w:val="0"/>
        <w:jc w:val="center"/>
        <w:rPr>
          <w:rFonts w:ascii="Arial" w:eastAsia="Times New Roman" w:hAnsi="Arial" w:cs="Arial"/>
          <w:b/>
          <w:bCs/>
          <w:kern w:val="0"/>
          <w:sz w:val="28"/>
          <w:szCs w:val="28"/>
        </w:rPr>
      </w:pPr>
    </w:p>
    <w:p w14:paraId="309DA3FC" w14:textId="325B9EDA" w:rsidR="000D53E7" w:rsidRPr="0077677F" w:rsidRDefault="000F27AF" w:rsidP="3B2C24F7">
      <w:pPr>
        <w:widowControl/>
        <w:tabs>
          <w:tab w:val="left" w:pos="1313"/>
        </w:tabs>
        <w:suppressAutoHyphens w:val="0"/>
        <w:jc w:val="center"/>
        <w:rPr>
          <w:rFonts w:ascii="Arial" w:eastAsia="Times New Roman" w:hAnsi="Arial" w:cs="Arial"/>
          <w:b/>
          <w:bCs/>
          <w:sz w:val="32"/>
          <w:szCs w:val="32"/>
        </w:rPr>
      </w:pPr>
      <w:r>
        <w:rPr>
          <w:rFonts w:ascii="Arial" w:eastAsia="Times New Roman" w:hAnsi="Arial" w:cs="Arial"/>
          <w:b/>
          <w:bCs/>
          <w:kern w:val="0"/>
          <w:sz w:val="32"/>
          <w:szCs w:val="32"/>
        </w:rPr>
        <w:t>FRIDAY,</w:t>
      </w:r>
      <w:r w:rsidR="002F71F6">
        <w:rPr>
          <w:rFonts w:ascii="Arial" w:eastAsia="Times New Roman" w:hAnsi="Arial" w:cs="Arial"/>
          <w:b/>
          <w:bCs/>
          <w:kern w:val="0"/>
          <w:sz w:val="32"/>
          <w:szCs w:val="32"/>
        </w:rPr>
        <w:t xml:space="preserve"> </w:t>
      </w:r>
      <w:r w:rsidR="000D53E7" w:rsidRPr="0077677F">
        <w:rPr>
          <w:rFonts w:ascii="Arial" w:eastAsia="Times New Roman" w:hAnsi="Arial" w:cs="Arial"/>
          <w:b/>
          <w:bCs/>
          <w:kern w:val="0"/>
          <w:sz w:val="32"/>
          <w:szCs w:val="32"/>
        </w:rPr>
        <w:t>SATURDAY &amp; SUNDAY</w:t>
      </w:r>
    </w:p>
    <w:p w14:paraId="2AA8BC1C" w14:textId="16811C09" w:rsidR="000D53E7" w:rsidRDefault="000F27AF" w:rsidP="3B2C24F7">
      <w:pPr>
        <w:widowControl/>
        <w:tabs>
          <w:tab w:val="left" w:pos="1313"/>
        </w:tabs>
        <w:suppressAutoHyphens w:val="0"/>
        <w:jc w:val="center"/>
        <w:rPr>
          <w:rFonts w:ascii="Arial" w:eastAsia="Times New Roman" w:hAnsi="Arial" w:cs="Arial"/>
          <w:b/>
          <w:bCs/>
          <w:sz w:val="32"/>
          <w:szCs w:val="32"/>
        </w:rPr>
      </w:pPr>
      <w:r>
        <w:rPr>
          <w:rFonts w:ascii="Arial" w:eastAsia="Times New Roman" w:hAnsi="Arial" w:cs="Arial"/>
          <w:b/>
          <w:bCs/>
          <w:kern w:val="0"/>
          <w:sz w:val="32"/>
          <w:szCs w:val="32"/>
        </w:rPr>
        <w:t>17th – 19th JANUARY 2020</w:t>
      </w:r>
    </w:p>
    <w:p w14:paraId="2645558A" w14:textId="77777777" w:rsidR="000D53E7" w:rsidRDefault="000D53E7" w:rsidP="00AD7B22">
      <w:pPr>
        <w:widowControl/>
        <w:tabs>
          <w:tab w:val="left" w:pos="1313"/>
        </w:tabs>
        <w:suppressAutoHyphens w:val="0"/>
        <w:ind w:left="93"/>
        <w:jc w:val="center"/>
        <w:rPr>
          <w:rFonts w:ascii="Arial" w:eastAsia="Times New Roman" w:hAnsi="Arial" w:cs="Arial"/>
          <w:b/>
          <w:bCs/>
          <w:kern w:val="0"/>
          <w:sz w:val="28"/>
          <w:szCs w:val="28"/>
        </w:rPr>
      </w:pPr>
    </w:p>
    <w:p w14:paraId="4CEF6107" w14:textId="3A57A4B8" w:rsidR="0081672F" w:rsidRDefault="00695CB3" w:rsidP="00AD7B22">
      <w:pPr>
        <w:widowControl/>
        <w:tabs>
          <w:tab w:val="left" w:pos="1313"/>
        </w:tabs>
        <w:suppressAutoHyphens w:val="0"/>
        <w:ind w:left="93"/>
        <w:jc w:val="center"/>
        <w:rPr>
          <w:rFonts w:ascii="Arial" w:eastAsia="Times New Roman" w:hAnsi="Arial" w:cs="Arial"/>
          <w:b/>
          <w:bCs/>
          <w:kern w:val="0"/>
        </w:rPr>
      </w:pPr>
      <w:r>
        <w:rPr>
          <w:rFonts w:ascii="Arial" w:eastAsia="Times New Roman" w:hAnsi="Arial" w:cs="Arial"/>
          <w:b/>
          <w:bCs/>
          <w:kern w:val="0"/>
        </w:rPr>
        <w:t>Neptune Stadium</w:t>
      </w:r>
      <w:r w:rsidR="000F27AF">
        <w:rPr>
          <w:rFonts w:ascii="Arial" w:eastAsia="Times New Roman" w:hAnsi="Arial" w:cs="Arial"/>
          <w:b/>
          <w:bCs/>
          <w:kern w:val="0"/>
        </w:rPr>
        <w:t>,</w:t>
      </w:r>
      <w:r>
        <w:rPr>
          <w:rFonts w:ascii="Arial" w:eastAsia="Times New Roman" w:hAnsi="Arial" w:cs="Arial"/>
          <w:b/>
          <w:bCs/>
          <w:kern w:val="0"/>
        </w:rPr>
        <w:t xml:space="preserve"> North Monastery Road,</w:t>
      </w:r>
      <w:r w:rsidR="000F27AF">
        <w:rPr>
          <w:rFonts w:ascii="Arial" w:eastAsia="Times New Roman" w:hAnsi="Arial" w:cs="Arial"/>
          <w:b/>
          <w:bCs/>
          <w:kern w:val="0"/>
        </w:rPr>
        <w:t xml:space="preserve"> Cork City, T</w:t>
      </w:r>
      <w:r>
        <w:rPr>
          <w:rFonts w:ascii="Arial" w:eastAsia="Times New Roman" w:hAnsi="Arial" w:cs="Arial"/>
          <w:b/>
          <w:bCs/>
          <w:kern w:val="0"/>
        </w:rPr>
        <w:t>23HK30</w:t>
      </w:r>
    </w:p>
    <w:p w14:paraId="166A37D7" w14:textId="77777777" w:rsidR="000D53E7" w:rsidRDefault="000D53E7" w:rsidP="000D53E7">
      <w:pPr>
        <w:widowControl/>
        <w:tabs>
          <w:tab w:val="left" w:pos="1313"/>
        </w:tabs>
        <w:suppressAutoHyphens w:val="0"/>
        <w:ind w:left="93"/>
        <w:jc w:val="both"/>
        <w:rPr>
          <w:rFonts w:ascii="Arial" w:eastAsia="Times New Roman" w:hAnsi="Arial" w:cs="Arial"/>
          <w:b/>
          <w:bCs/>
          <w:kern w:val="0"/>
        </w:rPr>
      </w:pPr>
    </w:p>
    <w:p w14:paraId="03ECF4F9" w14:textId="77777777" w:rsidR="000D53E7" w:rsidRPr="000D53E7" w:rsidRDefault="000D53E7" w:rsidP="000D53E7">
      <w:pPr>
        <w:widowControl/>
        <w:tabs>
          <w:tab w:val="left" w:pos="1313"/>
        </w:tabs>
        <w:suppressAutoHyphens w:val="0"/>
        <w:ind w:left="93"/>
        <w:jc w:val="both"/>
        <w:rPr>
          <w:rFonts w:ascii="Arial" w:eastAsia="Times New Roman" w:hAnsi="Arial" w:cs="Arial"/>
          <w:b/>
          <w:bCs/>
          <w:kern w:val="0"/>
        </w:rPr>
        <w:sectPr w:rsidR="000D53E7" w:rsidRPr="000D53E7" w:rsidSect="00183018">
          <w:headerReference w:type="even" r:id="rId9"/>
          <w:headerReference w:type="default" r:id="rId10"/>
          <w:footerReference w:type="even" r:id="rId11"/>
          <w:footerReference w:type="default" r:id="rId12"/>
          <w:headerReference w:type="first" r:id="rId13"/>
          <w:footerReference w:type="first" r:id="rId14"/>
          <w:type w:val="continuous"/>
          <w:pgSz w:w="11905" w:h="16837"/>
          <w:pgMar w:top="397" w:right="720" w:bottom="454" w:left="720" w:header="720" w:footer="720" w:gutter="0"/>
          <w:cols w:space="2"/>
          <w:docGrid w:linePitch="360"/>
        </w:sectPr>
      </w:pPr>
    </w:p>
    <w:p w14:paraId="347E9AF9" w14:textId="3FF19533" w:rsidR="00C0013E" w:rsidRDefault="00F1313B" w:rsidP="00F62EE9">
      <w:pPr>
        <w:widowControl/>
        <w:tabs>
          <w:tab w:val="left" w:pos="1313"/>
        </w:tabs>
        <w:suppressAutoHyphens w:val="0"/>
        <w:jc w:val="center"/>
        <w:rPr>
          <w:rFonts w:ascii="Arial" w:eastAsia="Times New Roman" w:hAnsi="Arial" w:cs="Arial"/>
          <w:b/>
          <w:kern w:val="0"/>
          <w:sz w:val="32"/>
          <w:szCs w:val="32"/>
        </w:rPr>
      </w:pPr>
      <w:r w:rsidRPr="00530E14">
        <w:rPr>
          <w:rFonts w:ascii="Arial" w:eastAsia="Times New Roman" w:hAnsi="Arial" w:cs="Arial"/>
          <w:b/>
          <w:kern w:val="0"/>
          <w:sz w:val="32"/>
          <w:szCs w:val="32"/>
        </w:rPr>
        <w:lastRenderedPageBreak/>
        <w:t xml:space="preserve">Tournament </w:t>
      </w:r>
      <w:r w:rsidR="003A7554">
        <w:rPr>
          <w:rFonts w:ascii="Arial" w:eastAsia="Times New Roman" w:hAnsi="Arial" w:cs="Arial"/>
          <w:b/>
          <w:kern w:val="0"/>
          <w:sz w:val="32"/>
          <w:szCs w:val="32"/>
        </w:rPr>
        <w:t>Information</w:t>
      </w:r>
    </w:p>
    <w:p w14:paraId="780C03DE" w14:textId="03A9BBA7" w:rsidR="00461AC5" w:rsidRPr="003A7554" w:rsidRDefault="003A7554" w:rsidP="003A7554">
      <w:pPr>
        <w:widowControl/>
        <w:tabs>
          <w:tab w:val="left" w:pos="1313"/>
        </w:tabs>
        <w:suppressAutoHyphens w:val="0"/>
        <w:rPr>
          <w:rFonts w:ascii="Arial" w:eastAsia="Times New Roman" w:hAnsi="Arial" w:cs="Arial"/>
          <w:b/>
          <w:kern w:val="0"/>
        </w:rPr>
      </w:pPr>
      <w:r>
        <w:rPr>
          <w:rFonts w:ascii="Arial" w:eastAsia="Times New Roman" w:hAnsi="Arial" w:cs="Arial"/>
          <w:b/>
          <w:kern w:val="0"/>
        </w:rPr>
        <w:t xml:space="preserve"> </w:t>
      </w:r>
      <w:r w:rsidRPr="003A7554">
        <w:rPr>
          <w:rFonts w:ascii="Arial" w:eastAsia="Times New Roman" w:hAnsi="Arial" w:cs="Arial"/>
          <w:b/>
          <w:kern w:val="0"/>
        </w:rPr>
        <w:t>Entry Fees</w:t>
      </w:r>
      <w:r>
        <w:rPr>
          <w:rFonts w:ascii="Arial" w:eastAsia="Times New Roman" w:hAnsi="Arial" w:cs="Arial"/>
          <w:b/>
          <w:kern w:val="0"/>
        </w:rPr>
        <w:t>:</w:t>
      </w:r>
    </w:p>
    <w:p w14:paraId="7D248978" w14:textId="77777777" w:rsidR="003A7554" w:rsidRPr="00F62EE9" w:rsidRDefault="003A7554" w:rsidP="003A7554">
      <w:pPr>
        <w:widowControl/>
        <w:tabs>
          <w:tab w:val="left" w:pos="1313"/>
        </w:tabs>
        <w:suppressAutoHyphens w:val="0"/>
        <w:rPr>
          <w:rFonts w:ascii="Arial" w:eastAsia="Times New Roman" w:hAnsi="Arial" w:cs="Arial"/>
          <w:b/>
          <w:kern w:val="0"/>
          <w:sz w:val="32"/>
          <w:szCs w:val="32"/>
        </w:rPr>
      </w:pPr>
    </w:p>
    <w:tbl>
      <w:tblPr>
        <w:tblW w:w="7910" w:type="dxa"/>
        <w:tblInd w:w="959" w:type="dxa"/>
        <w:tblLook w:val="0000" w:firstRow="0" w:lastRow="0" w:firstColumn="0" w:lastColumn="0" w:noHBand="0" w:noVBand="0"/>
      </w:tblPr>
      <w:tblGrid>
        <w:gridCol w:w="1907"/>
        <w:gridCol w:w="758"/>
        <w:gridCol w:w="835"/>
        <w:gridCol w:w="805"/>
        <w:gridCol w:w="273"/>
        <w:gridCol w:w="1920"/>
        <w:gridCol w:w="635"/>
        <w:gridCol w:w="777"/>
      </w:tblGrid>
      <w:tr w:rsidR="003A7554" w:rsidRPr="0081672F" w14:paraId="3B198D08" w14:textId="77777777" w:rsidTr="003A7554">
        <w:trPr>
          <w:trHeight w:val="480"/>
        </w:trPr>
        <w:tc>
          <w:tcPr>
            <w:tcW w:w="1907" w:type="dxa"/>
            <w:tcBorders>
              <w:top w:val="single" w:sz="4" w:space="0" w:color="auto"/>
              <w:left w:val="single" w:sz="4" w:space="0" w:color="auto"/>
              <w:bottom w:val="single" w:sz="4" w:space="0" w:color="auto"/>
              <w:right w:val="single" w:sz="4" w:space="0" w:color="auto"/>
            </w:tcBorders>
            <w:shd w:val="clear" w:color="auto" w:fill="auto"/>
            <w:vAlign w:val="bottom"/>
          </w:tcPr>
          <w:p w14:paraId="2A47A2F5"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EVENT</w:t>
            </w:r>
          </w:p>
        </w:tc>
        <w:tc>
          <w:tcPr>
            <w:tcW w:w="758" w:type="dxa"/>
            <w:tcBorders>
              <w:top w:val="single" w:sz="4" w:space="0" w:color="auto"/>
              <w:left w:val="nil"/>
              <w:bottom w:val="single" w:sz="4" w:space="0" w:color="auto"/>
              <w:right w:val="single" w:sz="4" w:space="0" w:color="auto"/>
            </w:tcBorders>
            <w:shd w:val="clear" w:color="auto" w:fill="auto"/>
            <w:vAlign w:val="bottom"/>
          </w:tcPr>
          <w:p w14:paraId="48A08693" w14:textId="3B21B773" w:rsidR="003A7554" w:rsidRPr="0081672F" w:rsidRDefault="003A7554" w:rsidP="0081672F">
            <w:pPr>
              <w:widowControl/>
              <w:suppressAutoHyphens w:val="0"/>
              <w:jc w:val="center"/>
              <w:rPr>
                <w:rFonts w:ascii="Arial" w:eastAsia="Times New Roman" w:hAnsi="Arial" w:cs="Arial"/>
                <w:kern w:val="0"/>
                <w:sz w:val="18"/>
                <w:szCs w:val="18"/>
              </w:rPr>
            </w:pPr>
            <w:r w:rsidRPr="0081672F">
              <w:rPr>
                <w:rFonts w:ascii="Arial" w:eastAsia="Times New Roman" w:hAnsi="Arial" w:cs="Arial"/>
                <w:kern w:val="0"/>
                <w:sz w:val="18"/>
                <w:szCs w:val="18"/>
              </w:rPr>
              <w:t>Senior Fee</w:t>
            </w:r>
            <w:r>
              <w:rPr>
                <w:rFonts w:ascii="Arial" w:eastAsia="Times New Roman" w:hAnsi="Arial" w:cs="Arial"/>
                <w:kern w:val="0"/>
                <w:sz w:val="18"/>
                <w:szCs w:val="18"/>
              </w:rPr>
              <w:t xml:space="preserve"> €</w:t>
            </w:r>
          </w:p>
        </w:tc>
        <w:tc>
          <w:tcPr>
            <w:tcW w:w="835" w:type="dxa"/>
            <w:tcBorders>
              <w:top w:val="single" w:sz="4" w:space="0" w:color="auto"/>
              <w:left w:val="nil"/>
              <w:bottom w:val="single" w:sz="4" w:space="0" w:color="auto"/>
              <w:right w:val="single" w:sz="4" w:space="0" w:color="auto"/>
            </w:tcBorders>
            <w:shd w:val="clear" w:color="auto" w:fill="auto"/>
            <w:vAlign w:val="bottom"/>
          </w:tcPr>
          <w:p w14:paraId="51578DBE" w14:textId="09C5EA6E" w:rsidR="003A7554" w:rsidRPr="0081672F" w:rsidRDefault="003A7554" w:rsidP="0081672F">
            <w:pPr>
              <w:widowControl/>
              <w:suppressAutoHyphens w:val="0"/>
              <w:jc w:val="center"/>
              <w:rPr>
                <w:rFonts w:ascii="Arial" w:eastAsia="Times New Roman" w:hAnsi="Arial" w:cs="Arial"/>
                <w:kern w:val="0"/>
                <w:sz w:val="18"/>
                <w:szCs w:val="18"/>
              </w:rPr>
            </w:pPr>
            <w:r w:rsidRPr="0081672F">
              <w:rPr>
                <w:rFonts w:ascii="Arial" w:eastAsia="Times New Roman" w:hAnsi="Arial" w:cs="Arial"/>
                <w:kern w:val="0"/>
                <w:sz w:val="18"/>
                <w:szCs w:val="18"/>
              </w:rPr>
              <w:t>Junior Fee</w:t>
            </w:r>
            <w:r>
              <w:rPr>
                <w:rFonts w:ascii="Arial" w:eastAsia="Times New Roman" w:hAnsi="Arial" w:cs="Arial"/>
                <w:kern w:val="0"/>
                <w:sz w:val="18"/>
                <w:szCs w:val="18"/>
              </w:rPr>
              <w:t xml:space="preserve"> €</w:t>
            </w:r>
          </w:p>
        </w:tc>
        <w:tc>
          <w:tcPr>
            <w:tcW w:w="805" w:type="dxa"/>
            <w:tcBorders>
              <w:top w:val="single" w:sz="4" w:space="0" w:color="auto"/>
              <w:left w:val="nil"/>
              <w:bottom w:val="single" w:sz="4" w:space="0" w:color="auto"/>
              <w:right w:val="single" w:sz="4" w:space="0" w:color="auto"/>
            </w:tcBorders>
            <w:shd w:val="clear" w:color="auto" w:fill="auto"/>
            <w:vAlign w:val="bottom"/>
          </w:tcPr>
          <w:p w14:paraId="26E591C9" w14:textId="77777777" w:rsidR="003A7554" w:rsidRPr="0081672F" w:rsidRDefault="003A7554" w:rsidP="0081672F">
            <w:pPr>
              <w:widowControl/>
              <w:suppressAutoHyphens w:val="0"/>
              <w:jc w:val="center"/>
              <w:rPr>
                <w:rFonts w:ascii="Arial" w:eastAsia="Times New Roman" w:hAnsi="Arial" w:cs="Arial"/>
                <w:kern w:val="0"/>
                <w:sz w:val="18"/>
                <w:szCs w:val="18"/>
              </w:rPr>
            </w:pPr>
            <w:r w:rsidRPr="0081672F">
              <w:rPr>
                <w:rFonts w:ascii="Arial" w:eastAsia="Times New Roman" w:hAnsi="Arial" w:cs="Arial"/>
                <w:kern w:val="0"/>
                <w:sz w:val="18"/>
                <w:szCs w:val="18"/>
              </w:rPr>
              <w:t>Day</w:t>
            </w:r>
          </w:p>
        </w:tc>
        <w:tc>
          <w:tcPr>
            <w:tcW w:w="273" w:type="dxa"/>
            <w:tcBorders>
              <w:top w:val="nil"/>
              <w:left w:val="nil"/>
              <w:bottom w:val="nil"/>
              <w:right w:val="nil"/>
            </w:tcBorders>
            <w:shd w:val="clear" w:color="auto" w:fill="auto"/>
            <w:vAlign w:val="bottom"/>
          </w:tcPr>
          <w:p w14:paraId="501684BD"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tcPr>
          <w:p w14:paraId="0AEF33C2" w14:textId="77777777" w:rsidR="003A7554" w:rsidRPr="0081672F" w:rsidRDefault="003A7554" w:rsidP="0081672F">
            <w:pPr>
              <w:widowControl/>
              <w:suppressAutoHyphens w:val="0"/>
              <w:jc w:val="center"/>
              <w:rPr>
                <w:rFonts w:ascii="Arial" w:eastAsia="Times New Roman" w:hAnsi="Arial" w:cs="Arial"/>
                <w:kern w:val="0"/>
                <w:sz w:val="18"/>
                <w:szCs w:val="18"/>
              </w:rPr>
            </w:pPr>
            <w:r w:rsidRPr="0081672F">
              <w:rPr>
                <w:rFonts w:ascii="Arial" w:eastAsia="Times New Roman" w:hAnsi="Arial" w:cs="Arial"/>
                <w:kern w:val="0"/>
                <w:sz w:val="18"/>
                <w:szCs w:val="18"/>
              </w:rPr>
              <w:t>EVENT</w:t>
            </w:r>
          </w:p>
        </w:tc>
        <w:tc>
          <w:tcPr>
            <w:tcW w:w="635" w:type="dxa"/>
            <w:tcBorders>
              <w:top w:val="single" w:sz="4" w:space="0" w:color="auto"/>
              <w:left w:val="nil"/>
              <w:bottom w:val="single" w:sz="4" w:space="0" w:color="auto"/>
              <w:right w:val="single" w:sz="4" w:space="0" w:color="auto"/>
            </w:tcBorders>
            <w:shd w:val="clear" w:color="auto" w:fill="auto"/>
            <w:noWrap/>
            <w:vAlign w:val="bottom"/>
          </w:tcPr>
          <w:p w14:paraId="6AC3DF46" w14:textId="468771C9" w:rsidR="003A7554" w:rsidRPr="0081672F" w:rsidRDefault="003A7554" w:rsidP="0081672F">
            <w:pPr>
              <w:widowControl/>
              <w:suppressAutoHyphens w:val="0"/>
              <w:jc w:val="center"/>
              <w:rPr>
                <w:rFonts w:ascii="Arial" w:eastAsia="Times New Roman" w:hAnsi="Arial" w:cs="Arial"/>
                <w:kern w:val="0"/>
                <w:sz w:val="18"/>
                <w:szCs w:val="18"/>
              </w:rPr>
            </w:pPr>
            <w:r w:rsidRPr="0081672F">
              <w:rPr>
                <w:rFonts w:ascii="Arial" w:eastAsia="Times New Roman" w:hAnsi="Arial" w:cs="Arial"/>
                <w:kern w:val="0"/>
                <w:sz w:val="18"/>
                <w:szCs w:val="18"/>
              </w:rPr>
              <w:t>Fee</w:t>
            </w:r>
            <w:r>
              <w:rPr>
                <w:rFonts w:ascii="Arial" w:eastAsia="Times New Roman" w:hAnsi="Arial" w:cs="Arial"/>
                <w:kern w:val="0"/>
                <w:sz w:val="18"/>
                <w:szCs w:val="18"/>
              </w:rPr>
              <w:t xml:space="preserve"> €</w:t>
            </w:r>
          </w:p>
        </w:tc>
        <w:tc>
          <w:tcPr>
            <w:tcW w:w="777" w:type="dxa"/>
            <w:tcBorders>
              <w:top w:val="single" w:sz="4" w:space="0" w:color="auto"/>
              <w:left w:val="nil"/>
              <w:bottom w:val="single" w:sz="4" w:space="0" w:color="auto"/>
              <w:right w:val="single" w:sz="4" w:space="0" w:color="auto"/>
            </w:tcBorders>
            <w:shd w:val="clear" w:color="auto" w:fill="auto"/>
            <w:noWrap/>
            <w:vAlign w:val="bottom"/>
          </w:tcPr>
          <w:p w14:paraId="77596235" w14:textId="77777777" w:rsidR="003A7554" w:rsidRPr="0081672F" w:rsidRDefault="003A7554" w:rsidP="0081672F">
            <w:pPr>
              <w:widowControl/>
              <w:suppressAutoHyphens w:val="0"/>
              <w:jc w:val="center"/>
              <w:rPr>
                <w:rFonts w:ascii="Arial" w:eastAsia="Times New Roman" w:hAnsi="Arial" w:cs="Arial"/>
                <w:kern w:val="0"/>
                <w:sz w:val="18"/>
                <w:szCs w:val="18"/>
              </w:rPr>
            </w:pPr>
            <w:r w:rsidRPr="0081672F">
              <w:rPr>
                <w:rFonts w:ascii="Arial" w:eastAsia="Times New Roman" w:hAnsi="Arial" w:cs="Arial"/>
                <w:kern w:val="0"/>
                <w:sz w:val="18"/>
                <w:szCs w:val="18"/>
              </w:rPr>
              <w:t>Day</w:t>
            </w:r>
          </w:p>
        </w:tc>
      </w:tr>
      <w:tr w:rsidR="003A7554" w:rsidRPr="0081672F" w14:paraId="5564F2D8" w14:textId="77777777" w:rsidTr="003A7554">
        <w:trPr>
          <w:trHeight w:val="255"/>
        </w:trPr>
        <w:tc>
          <w:tcPr>
            <w:tcW w:w="1907" w:type="dxa"/>
            <w:tcBorders>
              <w:top w:val="nil"/>
              <w:left w:val="single" w:sz="4" w:space="0" w:color="auto"/>
              <w:bottom w:val="single" w:sz="4" w:space="0" w:color="auto"/>
              <w:right w:val="nil"/>
            </w:tcBorders>
            <w:shd w:val="clear" w:color="auto" w:fill="auto"/>
            <w:noWrap/>
            <w:vAlign w:val="bottom"/>
          </w:tcPr>
          <w:p w14:paraId="5E443675" w14:textId="77777777" w:rsidR="003A7554" w:rsidRPr="0081672F" w:rsidRDefault="003A7554" w:rsidP="0081672F">
            <w:pPr>
              <w:widowControl/>
              <w:suppressAutoHyphens w:val="0"/>
              <w:jc w:val="center"/>
              <w:rPr>
                <w:rFonts w:ascii="Arial" w:eastAsia="Times New Roman" w:hAnsi="Arial" w:cs="Arial"/>
                <w:b/>
                <w:bCs/>
                <w:i/>
                <w:iCs/>
                <w:kern w:val="0"/>
                <w:sz w:val="20"/>
                <w:szCs w:val="20"/>
              </w:rPr>
            </w:pPr>
            <w:r w:rsidRPr="0081672F">
              <w:rPr>
                <w:rFonts w:ascii="Arial" w:eastAsia="Times New Roman" w:hAnsi="Arial" w:cs="Arial"/>
                <w:b/>
                <w:bCs/>
                <w:i/>
                <w:iCs/>
                <w:kern w:val="0"/>
                <w:sz w:val="20"/>
                <w:szCs w:val="20"/>
              </w:rPr>
              <w:t>Senior Singles</w:t>
            </w:r>
          </w:p>
        </w:tc>
        <w:tc>
          <w:tcPr>
            <w:tcW w:w="758" w:type="dxa"/>
            <w:tcBorders>
              <w:top w:val="nil"/>
              <w:left w:val="nil"/>
              <w:bottom w:val="single" w:sz="4" w:space="0" w:color="auto"/>
              <w:right w:val="nil"/>
            </w:tcBorders>
            <w:shd w:val="clear" w:color="auto" w:fill="auto"/>
            <w:noWrap/>
            <w:vAlign w:val="bottom"/>
          </w:tcPr>
          <w:p w14:paraId="2551F125"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835" w:type="dxa"/>
            <w:tcBorders>
              <w:top w:val="nil"/>
              <w:left w:val="nil"/>
              <w:bottom w:val="single" w:sz="4" w:space="0" w:color="auto"/>
              <w:right w:val="nil"/>
            </w:tcBorders>
            <w:shd w:val="clear" w:color="auto" w:fill="auto"/>
            <w:noWrap/>
            <w:vAlign w:val="bottom"/>
          </w:tcPr>
          <w:p w14:paraId="539CE70A"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805" w:type="dxa"/>
            <w:tcBorders>
              <w:top w:val="nil"/>
              <w:left w:val="nil"/>
              <w:bottom w:val="single" w:sz="4" w:space="0" w:color="auto"/>
              <w:right w:val="single" w:sz="4" w:space="0" w:color="auto"/>
            </w:tcBorders>
            <w:shd w:val="clear" w:color="auto" w:fill="auto"/>
            <w:noWrap/>
            <w:vAlign w:val="bottom"/>
          </w:tcPr>
          <w:p w14:paraId="4558593A"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273" w:type="dxa"/>
            <w:tcBorders>
              <w:top w:val="nil"/>
              <w:left w:val="nil"/>
              <w:bottom w:val="nil"/>
              <w:right w:val="nil"/>
            </w:tcBorders>
            <w:shd w:val="clear" w:color="auto" w:fill="auto"/>
            <w:noWrap/>
            <w:vAlign w:val="bottom"/>
          </w:tcPr>
          <w:p w14:paraId="6963E3CE"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1920" w:type="dxa"/>
            <w:tcBorders>
              <w:top w:val="nil"/>
              <w:left w:val="single" w:sz="4" w:space="0" w:color="auto"/>
              <w:bottom w:val="single" w:sz="4" w:space="0" w:color="auto"/>
              <w:right w:val="nil"/>
            </w:tcBorders>
            <w:shd w:val="clear" w:color="auto" w:fill="auto"/>
            <w:noWrap/>
            <w:vAlign w:val="bottom"/>
          </w:tcPr>
          <w:p w14:paraId="38273898" w14:textId="77777777" w:rsidR="003A7554" w:rsidRPr="0081672F" w:rsidRDefault="003A7554" w:rsidP="0081672F">
            <w:pPr>
              <w:widowControl/>
              <w:suppressAutoHyphens w:val="0"/>
              <w:jc w:val="center"/>
              <w:rPr>
                <w:rFonts w:ascii="Arial" w:eastAsia="Times New Roman" w:hAnsi="Arial" w:cs="Arial"/>
                <w:b/>
                <w:bCs/>
                <w:i/>
                <w:iCs/>
                <w:kern w:val="0"/>
                <w:sz w:val="20"/>
                <w:szCs w:val="20"/>
              </w:rPr>
            </w:pPr>
            <w:r w:rsidRPr="0081672F">
              <w:rPr>
                <w:rFonts w:ascii="Arial" w:eastAsia="Times New Roman" w:hAnsi="Arial" w:cs="Arial"/>
                <w:b/>
                <w:bCs/>
                <w:i/>
                <w:iCs/>
                <w:kern w:val="0"/>
                <w:sz w:val="20"/>
                <w:szCs w:val="20"/>
              </w:rPr>
              <w:t>Junior Singles</w:t>
            </w:r>
          </w:p>
        </w:tc>
        <w:tc>
          <w:tcPr>
            <w:tcW w:w="635" w:type="dxa"/>
            <w:tcBorders>
              <w:top w:val="nil"/>
              <w:left w:val="nil"/>
              <w:bottom w:val="single" w:sz="4" w:space="0" w:color="auto"/>
              <w:right w:val="nil"/>
            </w:tcBorders>
            <w:shd w:val="clear" w:color="auto" w:fill="auto"/>
            <w:noWrap/>
            <w:vAlign w:val="bottom"/>
          </w:tcPr>
          <w:p w14:paraId="1099EDB3" w14:textId="77777777" w:rsidR="003A7554" w:rsidRPr="0081672F" w:rsidRDefault="003A7554" w:rsidP="0081672F">
            <w:pPr>
              <w:widowControl/>
              <w:suppressAutoHyphens w:val="0"/>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777" w:type="dxa"/>
            <w:tcBorders>
              <w:top w:val="nil"/>
              <w:left w:val="nil"/>
              <w:bottom w:val="single" w:sz="4" w:space="0" w:color="auto"/>
              <w:right w:val="single" w:sz="4" w:space="0" w:color="auto"/>
            </w:tcBorders>
            <w:shd w:val="clear" w:color="auto" w:fill="auto"/>
            <w:noWrap/>
            <w:vAlign w:val="bottom"/>
          </w:tcPr>
          <w:p w14:paraId="7C409A1B" w14:textId="77777777" w:rsidR="003A7554" w:rsidRPr="0081672F" w:rsidRDefault="003A7554" w:rsidP="0081672F">
            <w:pPr>
              <w:widowControl/>
              <w:suppressAutoHyphens w:val="0"/>
              <w:rPr>
                <w:rFonts w:ascii="Arial" w:eastAsia="Times New Roman" w:hAnsi="Arial" w:cs="Arial"/>
                <w:kern w:val="0"/>
                <w:sz w:val="20"/>
                <w:szCs w:val="20"/>
              </w:rPr>
            </w:pPr>
            <w:r w:rsidRPr="0081672F">
              <w:rPr>
                <w:rFonts w:ascii="Arial" w:eastAsia="Times New Roman" w:hAnsi="Arial" w:cs="Arial"/>
                <w:kern w:val="0"/>
                <w:sz w:val="20"/>
                <w:szCs w:val="20"/>
              </w:rPr>
              <w:t> </w:t>
            </w:r>
          </w:p>
        </w:tc>
      </w:tr>
      <w:tr w:rsidR="003A7554" w:rsidRPr="0081672F" w14:paraId="17979066" w14:textId="77777777" w:rsidTr="003A7554">
        <w:trPr>
          <w:trHeight w:val="255"/>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1CC53E2F" w14:textId="77777777" w:rsidR="003A7554" w:rsidRPr="0081672F" w:rsidRDefault="003A7554" w:rsidP="0081672F">
            <w:pPr>
              <w:widowControl/>
              <w:suppressAutoHyphens w:val="0"/>
              <w:rPr>
                <w:rFonts w:ascii="Arial" w:eastAsia="Times New Roman" w:hAnsi="Arial" w:cs="Arial"/>
                <w:kern w:val="0"/>
                <w:sz w:val="20"/>
                <w:szCs w:val="20"/>
              </w:rPr>
            </w:pPr>
            <w:r w:rsidRPr="0081672F">
              <w:rPr>
                <w:rFonts w:ascii="Arial" w:eastAsia="Times New Roman" w:hAnsi="Arial" w:cs="Arial"/>
                <w:kern w:val="0"/>
                <w:sz w:val="20"/>
                <w:szCs w:val="20"/>
              </w:rPr>
              <w:t>Men</w:t>
            </w:r>
          </w:p>
        </w:tc>
        <w:tc>
          <w:tcPr>
            <w:tcW w:w="758" w:type="dxa"/>
            <w:tcBorders>
              <w:top w:val="nil"/>
              <w:left w:val="nil"/>
              <w:bottom w:val="single" w:sz="4" w:space="0" w:color="auto"/>
              <w:right w:val="single" w:sz="4" w:space="0" w:color="auto"/>
            </w:tcBorders>
            <w:shd w:val="clear" w:color="auto" w:fill="auto"/>
            <w:noWrap/>
            <w:vAlign w:val="bottom"/>
          </w:tcPr>
          <w:p w14:paraId="5933AF3A" w14:textId="4C0CAA89" w:rsidR="003A7554" w:rsidRPr="0081672F" w:rsidRDefault="003A7554" w:rsidP="00DD1B09">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24</w:t>
            </w:r>
          </w:p>
        </w:tc>
        <w:tc>
          <w:tcPr>
            <w:tcW w:w="835" w:type="dxa"/>
            <w:tcBorders>
              <w:top w:val="nil"/>
              <w:left w:val="nil"/>
              <w:bottom w:val="single" w:sz="4" w:space="0" w:color="auto"/>
              <w:right w:val="single" w:sz="4" w:space="0" w:color="auto"/>
            </w:tcBorders>
            <w:shd w:val="clear" w:color="auto" w:fill="auto"/>
            <w:noWrap/>
            <w:vAlign w:val="bottom"/>
          </w:tcPr>
          <w:p w14:paraId="2ED62A93" w14:textId="1128BB1C" w:rsidR="003A7554" w:rsidRPr="0081672F" w:rsidRDefault="003A7554" w:rsidP="00DD1B09">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1</w:t>
            </w:r>
            <w:r>
              <w:rPr>
                <w:rFonts w:ascii="Arial" w:eastAsia="Times New Roman" w:hAnsi="Arial" w:cs="Arial"/>
                <w:kern w:val="0"/>
                <w:sz w:val="20"/>
                <w:szCs w:val="20"/>
              </w:rPr>
              <w:t>8</w:t>
            </w:r>
          </w:p>
        </w:tc>
        <w:tc>
          <w:tcPr>
            <w:tcW w:w="805" w:type="dxa"/>
            <w:tcBorders>
              <w:top w:val="nil"/>
              <w:left w:val="nil"/>
              <w:bottom w:val="single" w:sz="4" w:space="0" w:color="auto"/>
              <w:right w:val="single" w:sz="4" w:space="0" w:color="auto"/>
            </w:tcBorders>
            <w:shd w:val="clear" w:color="auto" w:fill="auto"/>
            <w:noWrap/>
            <w:vAlign w:val="bottom"/>
          </w:tcPr>
          <w:p w14:paraId="692C0F75" w14:textId="7123BC32" w:rsidR="003A7554" w:rsidRPr="0081672F" w:rsidRDefault="003A7554" w:rsidP="7FE1A623">
            <w:pPr>
              <w:widowControl/>
              <w:suppressAutoHyphens w:val="0"/>
              <w:jc w:val="center"/>
              <w:rPr>
                <w:rFonts w:ascii="Arial" w:eastAsia="Times New Roman" w:hAnsi="Arial" w:cs="Arial"/>
                <w:sz w:val="20"/>
                <w:szCs w:val="20"/>
              </w:rPr>
            </w:pPr>
            <w:r>
              <w:rPr>
                <w:rFonts w:ascii="Arial" w:eastAsia="Times New Roman" w:hAnsi="Arial" w:cs="Arial"/>
                <w:kern w:val="0"/>
                <w:sz w:val="20"/>
                <w:szCs w:val="20"/>
              </w:rPr>
              <w:t>Fri/Sat</w:t>
            </w:r>
          </w:p>
        </w:tc>
        <w:tc>
          <w:tcPr>
            <w:tcW w:w="273" w:type="dxa"/>
            <w:tcBorders>
              <w:top w:val="nil"/>
              <w:left w:val="nil"/>
              <w:bottom w:val="nil"/>
              <w:right w:val="nil"/>
            </w:tcBorders>
            <w:shd w:val="clear" w:color="auto" w:fill="auto"/>
            <w:noWrap/>
            <w:vAlign w:val="bottom"/>
          </w:tcPr>
          <w:p w14:paraId="5A59F556"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1920" w:type="dxa"/>
            <w:tcBorders>
              <w:top w:val="nil"/>
              <w:left w:val="single" w:sz="4" w:space="0" w:color="auto"/>
              <w:bottom w:val="single" w:sz="4" w:space="0" w:color="auto"/>
              <w:right w:val="single" w:sz="4" w:space="0" w:color="auto"/>
            </w:tcBorders>
            <w:shd w:val="clear" w:color="auto" w:fill="auto"/>
            <w:noWrap/>
            <w:vAlign w:val="bottom"/>
          </w:tcPr>
          <w:p w14:paraId="4825CB6B" w14:textId="61A56064" w:rsidR="003A7554" w:rsidRPr="0081672F" w:rsidRDefault="003A7554" w:rsidP="0022307D">
            <w:pPr>
              <w:widowControl/>
              <w:suppressAutoHyphens w:val="0"/>
              <w:rPr>
                <w:rFonts w:ascii="Arial" w:eastAsia="Times New Roman" w:hAnsi="Arial" w:cs="Arial"/>
                <w:kern w:val="0"/>
                <w:sz w:val="20"/>
                <w:szCs w:val="20"/>
              </w:rPr>
            </w:pPr>
            <w:r w:rsidRPr="0081672F">
              <w:rPr>
                <w:rFonts w:ascii="Arial" w:eastAsia="Times New Roman" w:hAnsi="Arial" w:cs="Arial"/>
                <w:kern w:val="0"/>
                <w:sz w:val="20"/>
                <w:szCs w:val="20"/>
              </w:rPr>
              <w:t>Junior</w:t>
            </w:r>
            <w:r>
              <w:rPr>
                <w:rFonts w:ascii="Arial" w:eastAsia="Times New Roman" w:hAnsi="Arial" w:cs="Arial"/>
                <w:kern w:val="0"/>
                <w:sz w:val="20"/>
                <w:szCs w:val="20"/>
              </w:rPr>
              <w:t xml:space="preserve"> (U/18)</w:t>
            </w:r>
            <w:r w:rsidRPr="0081672F">
              <w:rPr>
                <w:rFonts w:ascii="Arial" w:eastAsia="Times New Roman" w:hAnsi="Arial" w:cs="Arial"/>
                <w:kern w:val="0"/>
                <w:sz w:val="20"/>
                <w:szCs w:val="20"/>
              </w:rPr>
              <w:t xml:space="preserve"> Boys</w:t>
            </w:r>
          </w:p>
        </w:tc>
        <w:tc>
          <w:tcPr>
            <w:tcW w:w="635" w:type="dxa"/>
            <w:tcBorders>
              <w:top w:val="nil"/>
              <w:left w:val="nil"/>
              <w:bottom w:val="single" w:sz="4" w:space="0" w:color="auto"/>
              <w:right w:val="single" w:sz="4" w:space="0" w:color="auto"/>
            </w:tcBorders>
            <w:shd w:val="clear" w:color="auto" w:fill="auto"/>
            <w:noWrap/>
            <w:vAlign w:val="bottom"/>
          </w:tcPr>
          <w:p w14:paraId="406CECE7" w14:textId="28C6C6DE"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20</w:t>
            </w:r>
          </w:p>
        </w:tc>
        <w:tc>
          <w:tcPr>
            <w:tcW w:w="777" w:type="dxa"/>
            <w:tcBorders>
              <w:top w:val="nil"/>
              <w:left w:val="nil"/>
              <w:bottom w:val="single" w:sz="4" w:space="0" w:color="auto"/>
              <w:right w:val="single" w:sz="4" w:space="0" w:color="auto"/>
            </w:tcBorders>
            <w:shd w:val="clear" w:color="auto" w:fill="auto"/>
            <w:noWrap/>
            <w:vAlign w:val="bottom"/>
          </w:tcPr>
          <w:p w14:paraId="2DC91E2E"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Sun</w:t>
            </w:r>
          </w:p>
        </w:tc>
      </w:tr>
      <w:tr w:rsidR="003A7554" w:rsidRPr="0081672F" w14:paraId="0E67C320" w14:textId="77777777" w:rsidTr="003A7554">
        <w:trPr>
          <w:trHeight w:val="255"/>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2C8B49AF" w14:textId="77777777" w:rsidR="003A7554" w:rsidRPr="0081672F" w:rsidRDefault="003A7554" w:rsidP="0081672F">
            <w:pPr>
              <w:widowControl/>
              <w:suppressAutoHyphens w:val="0"/>
              <w:rPr>
                <w:rFonts w:ascii="Arial" w:eastAsia="Times New Roman" w:hAnsi="Arial" w:cs="Arial"/>
                <w:kern w:val="0"/>
                <w:sz w:val="20"/>
                <w:szCs w:val="20"/>
              </w:rPr>
            </w:pPr>
            <w:r w:rsidRPr="0081672F">
              <w:rPr>
                <w:rFonts w:ascii="Arial" w:eastAsia="Times New Roman" w:hAnsi="Arial" w:cs="Arial"/>
                <w:kern w:val="0"/>
                <w:sz w:val="20"/>
                <w:szCs w:val="20"/>
              </w:rPr>
              <w:t>Women</w:t>
            </w:r>
          </w:p>
        </w:tc>
        <w:tc>
          <w:tcPr>
            <w:tcW w:w="758" w:type="dxa"/>
            <w:tcBorders>
              <w:top w:val="nil"/>
              <w:left w:val="nil"/>
              <w:bottom w:val="single" w:sz="4" w:space="0" w:color="auto"/>
              <w:right w:val="single" w:sz="4" w:space="0" w:color="auto"/>
            </w:tcBorders>
            <w:shd w:val="clear" w:color="auto" w:fill="auto"/>
            <w:noWrap/>
            <w:vAlign w:val="bottom"/>
          </w:tcPr>
          <w:p w14:paraId="09B853D0" w14:textId="1CF73299" w:rsidR="003A7554" w:rsidRPr="0081672F" w:rsidRDefault="003A7554" w:rsidP="00DD1B09">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24</w:t>
            </w:r>
          </w:p>
        </w:tc>
        <w:tc>
          <w:tcPr>
            <w:tcW w:w="835" w:type="dxa"/>
            <w:tcBorders>
              <w:top w:val="nil"/>
              <w:left w:val="nil"/>
              <w:bottom w:val="single" w:sz="4" w:space="0" w:color="auto"/>
              <w:right w:val="single" w:sz="4" w:space="0" w:color="auto"/>
            </w:tcBorders>
            <w:shd w:val="clear" w:color="auto" w:fill="auto"/>
            <w:noWrap/>
            <w:vAlign w:val="bottom"/>
          </w:tcPr>
          <w:p w14:paraId="7F74129F" w14:textId="05811140" w:rsidR="003A7554" w:rsidRPr="0081672F" w:rsidRDefault="003A7554" w:rsidP="00DD1B09">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1</w:t>
            </w:r>
            <w:r>
              <w:rPr>
                <w:rFonts w:ascii="Arial" w:eastAsia="Times New Roman" w:hAnsi="Arial" w:cs="Arial"/>
                <w:kern w:val="0"/>
                <w:sz w:val="20"/>
                <w:szCs w:val="20"/>
              </w:rPr>
              <w:t>8</w:t>
            </w:r>
          </w:p>
        </w:tc>
        <w:tc>
          <w:tcPr>
            <w:tcW w:w="805" w:type="dxa"/>
            <w:tcBorders>
              <w:top w:val="nil"/>
              <w:left w:val="nil"/>
              <w:bottom w:val="single" w:sz="4" w:space="0" w:color="auto"/>
              <w:right w:val="single" w:sz="4" w:space="0" w:color="auto"/>
            </w:tcBorders>
            <w:shd w:val="clear" w:color="auto" w:fill="auto"/>
            <w:noWrap/>
            <w:vAlign w:val="bottom"/>
          </w:tcPr>
          <w:p w14:paraId="22FB6994" w14:textId="02F7BD1C" w:rsidR="003A7554" w:rsidRPr="0081672F" w:rsidRDefault="003A7554" w:rsidP="7FE1A623">
            <w:pPr>
              <w:widowControl/>
              <w:suppressAutoHyphens w:val="0"/>
              <w:jc w:val="center"/>
              <w:rPr>
                <w:rFonts w:ascii="Arial" w:eastAsia="Times New Roman" w:hAnsi="Arial" w:cs="Arial"/>
                <w:sz w:val="20"/>
                <w:szCs w:val="20"/>
              </w:rPr>
            </w:pPr>
            <w:r>
              <w:rPr>
                <w:rFonts w:ascii="Arial" w:eastAsia="Times New Roman" w:hAnsi="Arial" w:cs="Arial"/>
                <w:kern w:val="0"/>
                <w:sz w:val="20"/>
                <w:szCs w:val="20"/>
              </w:rPr>
              <w:t>Fri/</w:t>
            </w:r>
            <w:r w:rsidRPr="0081672F">
              <w:rPr>
                <w:rFonts w:ascii="Arial" w:eastAsia="Times New Roman" w:hAnsi="Arial" w:cs="Arial"/>
                <w:kern w:val="0"/>
                <w:sz w:val="20"/>
                <w:szCs w:val="20"/>
              </w:rPr>
              <w:t>Sat</w:t>
            </w:r>
          </w:p>
        </w:tc>
        <w:tc>
          <w:tcPr>
            <w:tcW w:w="273" w:type="dxa"/>
            <w:tcBorders>
              <w:top w:val="nil"/>
              <w:left w:val="nil"/>
              <w:bottom w:val="nil"/>
              <w:right w:val="nil"/>
            </w:tcBorders>
            <w:shd w:val="clear" w:color="auto" w:fill="auto"/>
            <w:noWrap/>
            <w:vAlign w:val="bottom"/>
          </w:tcPr>
          <w:p w14:paraId="220E2A82"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1920" w:type="dxa"/>
            <w:tcBorders>
              <w:top w:val="nil"/>
              <w:left w:val="single" w:sz="4" w:space="0" w:color="auto"/>
              <w:bottom w:val="single" w:sz="4" w:space="0" w:color="auto"/>
              <w:right w:val="single" w:sz="4" w:space="0" w:color="auto"/>
            </w:tcBorders>
            <w:shd w:val="clear" w:color="auto" w:fill="auto"/>
            <w:noWrap/>
            <w:vAlign w:val="bottom"/>
          </w:tcPr>
          <w:p w14:paraId="14818B9B" w14:textId="7B1B4EA7" w:rsidR="003A7554" w:rsidRPr="0081672F" w:rsidRDefault="003A7554" w:rsidP="0022307D">
            <w:pPr>
              <w:widowControl/>
              <w:suppressAutoHyphens w:val="0"/>
              <w:rPr>
                <w:rFonts w:ascii="Arial" w:eastAsia="Times New Roman" w:hAnsi="Arial" w:cs="Arial"/>
                <w:kern w:val="0"/>
                <w:sz w:val="20"/>
                <w:szCs w:val="20"/>
              </w:rPr>
            </w:pPr>
            <w:r w:rsidRPr="0081672F">
              <w:rPr>
                <w:rFonts w:ascii="Arial" w:eastAsia="Times New Roman" w:hAnsi="Arial" w:cs="Arial"/>
                <w:kern w:val="0"/>
                <w:sz w:val="20"/>
                <w:szCs w:val="20"/>
              </w:rPr>
              <w:t>Junior Girls</w:t>
            </w:r>
          </w:p>
        </w:tc>
        <w:tc>
          <w:tcPr>
            <w:tcW w:w="635" w:type="dxa"/>
            <w:tcBorders>
              <w:top w:val="nil"/>
              <w:left w:val="nil"/>
              <w:bottom w:val="single" w:sz="4" w:space="0" w:color="auto"/>
              <w:right w:val="single" w:sz="4" w:space="0" w:color="auto"/>
            </w:tcBorders>
            <w:shd w:val="clear" w:color="auto" w:fill="auto"/>
            <w:noWrap/>
            <w:vAlign w:val="bottom"/>
          </w:tcPr>
          <w:p w14:paraId="3EB56CF3" w14:textId="51D6061B"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20</w:t>
            </w:r>
          </w:p>
        </w:tc>
        <w:tc>
          <w:tcPr>
            <w:tcW w:w="777" w:type="dxa"/>
            <w:tcBorders>
              <w:top w:val="nil"/>
              <w:left w:val="nil"/>
              <w:bottom w:val="single" w:sz="4" w:space="0" w:color="auto"/>
              <w:right w:val="single" w:sz="4" w:space="0" w:color="auto"/>
            </w:tcBorders>
            <w:shd w:val="clear" w:color="auto" w:fill="auto"/>
            <w:noWrap/>
            <w:vAlign w:val="bottom"/>
          </w:tcPr>
          <w:p w14:paraId="512187E8"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Sun</w:t>
            </w:r>
          </w:p>
        </w:tc>
      </w:tr>
      <w:tr w:rsidR="003A7554" w:rsidRPr="0081672F" w14:paraId="63780800" w14:textId="77777777" w:rsidTr="003A7554">
        <w:trPr>
          <w:trHeight w:val="255"/>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3DB54F0F" w14:textId="77777777" w:rsidR="003A7554" w:rsidRPr="0081672F" w:rsidRDefault="003A7554" w:rsidP="0081672F">
            <w:pPr>
              <w:widowControl/>
              <w:suppressAutoHyphens w:val="0"/>
              <w:rPr>
                <w:rFonts w:ascii="Arial" w:eastAsia="Times New Roman" w:hAnsi="Arial" w:cs="Arial"/>
                <w:kern w:val="0"/>
                <w:sz w:val="20"/>
                <w:szCs w:val="20"/>
              </w:rPr>
            </w:pPr>
            <w:r w:rsidRPr="0081672F">
              <w:rPr>
                <w:rFonts w:ascii="Arial" w:eastAsia="Times New Roman" w:hAnsi="Arial" w:cs="Arial"/>
                <w:kern w:val="0"/>
                <w:sz w:val="20"/>
                <w:szCs w:val="20"/>
              </w:rPr>
              <w:t>U21 Men</w:t>
            </w:r>
          </w:p>
        </w:tc>
        <w:tc>
          <w:tcPr>
            <w:tcW w:w="758" w:type="dxa"/>
            <w:tcBorders>
              <w:top w:val="nil"/>
              <w:left w:val="nil"/>
              <w:bottom w:val="single" w:sz="4" w:space="0" w:color="auto"/>
              <w:right w:val="single" w:sz="4" w:space="0" w:color="auto"/>
            </w:tcBorders>
            <w:shd w:val="clear" w:color="auto" w:fill="auto"/>
            <w:noWrap/>
            <w:vAlign w:val="bottom"/>
          </w:tcPr>
          <w:p w14:paraId="6B517790" w14:textId="571AB01E"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20</w:t>
            </w:r>
          </w:p>
        </w:tc>
        <w:tc>
          <w:tcPr>
            <w:tcW w:w="835" w:type="dxa"/>
            <w:tcBorders>
              <w:top w:val="nil"/>
              <w:left w:val="nil"/>
              <w:bottom w:val="single" w:sz="4" w:space="0" w:color="auto"/>
              <w:right w:val="single" w:sz="4" w:space="0" w:color="auto"/>
            </w:tcBorders>
            <w:shd w:val="clear" w:color="auto" w:fill="auto"/>
            <w:noWrap/>
            <w:vAlign w:val="bottom"/>
          </w:tcPr>
          <w:p w14:paraId="2F64C720" w14:textId="77777777" w:rsidR="003A7554" w:rsidRPr="0081672F" w:rsidRDefault="003A7554" w:rsidP="0081672F">
            <w:pPr>
              <w:widowControl/>
              <w:suppressAutoHyphens w:val="0"/>
              <w:jc w:val="center"/>
              <w:rPr>
                <w:rFonts w:ascii="Arial" w:eastAsia="Times New Roman" w:hAnsi="Arial" w:cs="Arial"/>
                <w:kern w:val="0"/>
                <w:sz w:val="20"/>
                <w:szCs w:val="20"/>
              </w:rPr>
            </w:pPr>
          </w:p>
        </w:tc>
        <w:tc>
          <w:tcPr>
            <w:tcW w:w="805" w:type="dxa"/>
            <w:tcBorders>
              <w:top w:val="nil"/>
              <w:left w:val="nil"/>
              <w:bottom w:val="single" w:sz="4" w:space="0" w:color="auto"/>
              <w:right w:val="single" w:sz="4" w:space="0" w:color="auto"/>
            </w:tcBorders>
            <w:shd w:val="clear" w:color="auto" w:fill="auto"/>
            <w:noWrap/>
            <w:vAlign w:val="bottom"/>
          </w:tcPr>
          <w:p w14:paraId="4837DB2F" w14:textId="77777777" w:rsidR="003A7554" w:rsidRPr="004211D6" w:rsidRDefault="003A7554" w:rsidP="0081672F">
            <w:pPr>
              <w:widowControl/>
              <w:suppressAutoHyphens w:val="0"/>
              <w:jc w:val="center"/>
              <w:rPr>
                <w:rFonts w:ascii="Arial" w:eastAsia="Times New Roman" w:hAnsi="Arial" w:cs="Arial"/>
                <w:kern w:val="0"/>
                <w:sz w:val="20"/>
                <w:szCs w:val="20"/>
                <w:highlight w:val="yellow"/>
              </w:rPr>
            </w:pPr>
            <w:r w:rsidRPr="00156F70">
              <w:rPr>
                <w:rFonts w:ascii="Arial" w:eastAsia="Times New Roman" w:hAnsi="Arial" w:cs="Arial"/>
                <w:kern w:val="0"/>
                <w:sz w:val="20"/>
                <w:szCs w:val="20"/>
              </w:rPr>
              <w:t>Sat</w:t>
            </w:r>
          </w:p>
        </w:tc>
        <w:tc>
          <w:tcPr>
            <w:tcW w:w="273" w:type="dxa"/>
            <w:tcBorders>
              <w:top w:val="nil"/>
              <w:left w:val="nil"/>
              <w:bottom w:val="nil"/>
              <w:right w:val="nil"/>
            </w:tcBorders>
            <w:shd w:val="clear" w:color="auto" w:fill="auto"/>
            <w:noWrap/>
            <w:vAlign w:val="bottom"/>
          </w:tcPr>
          <w:p w14:paraId="21E07BA2"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1920" w:type="dxa"/>
            <w:tcBorders>
              <w:top w:val="nil"/>
              <w:left w:val="single" w:sz="4" w:space="0" w:color="auto"/>
              <w:bottom w:val="single" w:sz="4" w:space="0" w:color="auto"/>
              <w:right w:val="single" w:sz="4" w:space="0" w:color="auto"/>
            </w:tcBorders>
            <w:shd w:val="clear" w:color="auto" w:fill="auto"/>
            <w:noWrap/>
            <w:vAlign w:val="bottom"/>
          </w:tcPr>
          <w:p w14:paraId="3BF3BC5C" w14:textId="44808A1D" w:rsidR="003A7554" w:rsidRPr="0081672F" w:rsidRDefault="003A7554" w:rsidP="0081672F">
            <w:pPr>
              <w:widowControl/>
              <w:suppressAutoHyphens w:val="0"/>
              <w:rPr>
                <w:rFonts w:ascii="Arial" w:eastAsia="Times New Roman" w:hAnsi="Arial" w:cs="Arial"/>
                <w:kern w:val="0"/>
                <w:sz w:val="20"/>
                <w:szCs w:val="20"/>
              </w:rPr>
            </w:pPr>
            <w:r w:rsidRPr="0081672F">
              <w:rPr>
                <w:rFonts w:ascii="Arial" w:eastAsia="Times New Roman" w:hAnsi="Arial" w:cs="Arial"/>
                <w:kern w:val="0"/>
                <w:sz w:val="20"/>
                <w:szCs w:val="20"/>
              </w:rPr>
              <w:t>Cadet</w:t>
            </w:r>
            <w:r>
              <w:rPr>
                <w:rFonts w:ascii="Arial" w:eastAsia="Times New Roman" w:hAnsi="Arial" w:cs="Arial"/>
                <w:kern w:val="0"/>
                <w:sz w:val="20"/>
                <w:szCs w:val="20"/>
              </w:rPr>
              <w:t xml:space="preserve"> (U/15)</w:t>
            </w:r>
            <w:r w:rsidRPr="0081672F">
              <w:rPr>
                <w:rFonts w:ascii="Arial" w:eastAsia="Times New Roman" w:hAnsi="Arial" w:cs="Arial"/>
                <w:kern w:val="0"/>
                <w:sz w:val="20"/>
                <w:szCs w:val="20"/>
              </w:rPr>
              <w:t xml:space="preserve"> Boys</w:t>
            </w:r>
          </w:p>
        </w:tc>
        <w:tc>
          <w:tcPr>
            <w:tcW w:w="635" w:type="dxa"/>
            <w:tcBorders>
              <w:top w:val="nil"/>
              <w:left w:val="nil"/>
              <w:bottom w:val="single" w:sz="4" w:space="0" w:color="auto"/>
              <w:right w:val="single" w:sz="4" w:space="0" w:color="auto"/>
            </w:tcBorders>
            <w:shd w:val="clear" w:color="auto" w:fill="auto"/>
            <w:noWrap/>
            <w:vAlign w:val="bottom"/>
          </w:tcPr>
          <w:p w14:paraId="2FB0940F" w14:textId="1C2C30D7"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16</w:t>
            </w:r>
          </w:p>
        </w:tc>
        <w:tc>
          <w:tcPr>
            <w:tcW w:w="777" w:type="dxa"/>
            <w:tcBorders>
              <w:top w:val="nil"/>
              <w:left w:val="nil"/>
              <w:bottom w:val="single" w:sz="4" w:space="0" w:color="auto"/>
              <w:right w:val="single" w:sz="4" w:space="0" w:color="auto"/>
            </w:tcBorders>
            <w:shd w:val="clear" w:color="auto" w:fill="auto"/>
            <w:noWrap/>
            <w:vAlign w:val="bottom"/>
          </w:tcPr>
          <w:p w14:paraId="242CBDBF"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Sat</w:t>
            </w:r>
          </w:p>
        </w:tc>
      </w:tr>
      <w:tr w:rsidR="003A7554" w:rsidRPr="0081672F" w14:paraId="39A5C6B1" w14:textId="77777777" w:rsidTr="003A7554">
        <w:trPr>
          <w:trHeight w:val="255"/>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0ED7CA02" w14:textId="77777777" w:rsidR="003A7554" w:rsidRPr="0081672F" w:rsidRDefault="003A7554" w:rsidP="0081672F">
            <w:pPr>
              <w:widowControl/>
              <w:suppressAutoHyphens w:val="0"/>
              <w:rPr>
                <w:rFonts w:ascii="Arial" w:eastAsia="Times New Roman" w:hAnsi="Arial" w:cs="Arial"/>
                <w:kern w:val="0"/>
                <w:sz w:val="20"/>
                <w:szCs w:val="20"/>
              </w:rPr>
            </w:pPr>
            <w:r w:rsidRPr="0081672F">
              <w:rPr>
                <w:rFonts w:ascii="Arial" w:eastAsia="Times New Roman" w:hAnsi="Arial" w:cs="Arial"/>
                <w:kern w:val="0"/>
                <w:sz w:val="20"/>
                <w:szCs w:val="20"/>
              </w:rPr>
              <w:t>U21 Women</w:t>
            </w:r>
          </w:p>
        </w:tc>
        <w:tc>
          <w:tcPr>
            <w:tcW w:w="758" w:type="dxa"/>
            <w:tcBorders>
              <w:top w:val="nil"/>
              <w:left w:val="nil"/>
              <w:bottom w:val="single" w:sz="4" w:space="0" w:color="auto"/>
              <w:right w:val="single" w:sz="4" w:space="0" w:color="auto"/>
            </w:tcBorders>
            <w:shd w:val="clear" w:color="auto" w:fill="auto"/>
            <w:noWrap/>
            <w:vAlign w:val="bottom"/>
          </w:tcPr>
          <w:p w14:paraId="0DBB8FC5" w14:textId="6EBA462E"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20</w:t>
            </w:r>
          </w:p>
        </w:tc>
        <w:tc>
          <w:tcPr>
            <w:tcW w:w="835" w:type="dxa"/>
            <w:tcBorders>
              <w:top w:val="nil"/>
              <w:left w:val="nil"/>
              <w:bottom w:val="single" w:sz="4" w:space="0" w:color="auto"/>
              <w:right w:val="single" w:sz="4" w:space="0" w:color="auto"/>
            </w:tcBorders>
            <w:shd w:val="clear" w:color="auto" w:fill="auto"/>
            <w:noWrap/>
            <w:vAlign w:val="bottom"/>
          </w:tcPr>
          <w:p w14:paraId="6F8722E6" w14:textId="77777777" w:rsidR="003A7554" w:rsidRPr="0081672F" w:rsidRDefault="003A7554" w:rsidP="0081672F">
            <w:pPr>
              <w:widowControl/>
              <w:suppressAutoHyphens w:val="0"/>
              <w:jc w:val="center"/>
              <w:rPr>
                <w:rFonts w:ascii="Arial" w:eastAsia="Times New Roman" w:hAnsi="Arial" w:cs="Arial"/>
                <w:kern w:val="0"/>
                <w:sz w:val="20"/>
                <w:szCs w:val="20"/>
              </w:rPr>
            </w:pPr>
          </w:p>
        </w:tc>
        <w:tc>
          <w:tcPr>
            <w:tcW w:w="805" w:type="dxa"/>
            <w:tcBorders>
              <w:top w:val="nil"/>
              <w:left w:val="nil"/>
              <w:bottom w:val="single" w:sz="4" w:space="0" w:color="auto"/>
              <w:right w:val="single" w:sz="4" w:space="0" w:color="auto"/>
            </w:tcBorders>
            <w:shd w:val="clear" w:color="auto" w:fill="auto"/>
            <w:noWrap/>
            <w:vAlign w:val="bottom"/>
          </w:tcPr>
          <w:p w14:paraId="2E52C372" w14:textId="77777777" w:rsidR="003A7554" w:rsidRPr="004211D6" w:rsidRDefault="003A7554" w:rsidP="0081672F">
            <w:pPr>
              <w:widowControl/>
              <w:suppressAutoHyphens w:val="0"/>
              <w:jc w:val="center"/>
              <w:rPr>
                <w:rFonts w:ascii="Arial" w:eastAsia="Times New Roman" w:hAnsi="Arial" w:cs="Arial"/>
                <w:kern w:val="0"/>
                <w:sz w:val="20"/>
                <w:szCs w:val="20"/>
                <w:highlight w:val="yellow"/>
              </w:rPr>
            </w:pPr>
            <w:r w:rsidRPr="00BF449C">
              <w:rPr>
                <w:rFonts w:ascii="Arial" w:eastAsia="Times New Roman" w:hAnsi="Arial" w:cs="Arial"/>
                <w:kern w:val="0"/>
                <w:sz w:val="20"/>
                <w:szCs w:val="20"/>
              </w:rPr>
              <w:t>Sat</w:t>
            </w:r>
          </w:p>
        </w:tc>
        <w:tc>
          <w:tcPr>
            <w:tcW w:w="273" w:type="dxa"/>
            <w:tcBorders>
              <w:top w:val="nil"/>
              <w:left w:val="nil"/>
              <w:bottom w:val="nil"/>
              <w:right w:val="nil"/>
            </w:tcBorders>
            <w:shd w:val="clear" w:color="auto" w:fill="auto"/>
            <w:noWrap/>
            <w:vAlign w:val="bottom"/>
          </w:tcPr>
          <w:p w14:paraId="3820C9DA"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1920" w:type="dxa"/>
            <w:tcBorders>
              <w:top w:val="nil"/>
              <w:left w:val="single" w:sz="4" w:space="0" w:color="auto"/>
              <w:bottom w:val="single" w:sz="4" w:space="0" w:color="auto"/>
              <w:right w:val="single" w:sz="4" w:space="0" w:color="auto"/>
            </w:tcBorders>
            <w:shd w:val="clear" w:color="auto" w:fill="auto"/>
            <w:noWrap/>
            <w:vAlign w:val="bottom"/>
          </w:tcPr>
          <w:p w14:paraId="5CEC7713" w14:textId="77777777" w:rsidR="003A7554" w:rsidRPr="0081672F" w:rsidRDefault="003A7554" w:rsidP="0081672F">
            <w:pPr>
              <w:widowControl/>
              <w:suppressAutoHyphens w:val="0"/>
              <w:rPr>
                <w:rFonts w:ascii="Arial" w:eastAsia="Times New Roman" w:hAnsi="Arial" w:cs="Arial"/>
                <w:kern w:val="0"/>
                <w:sz w:val="20"/>
                <w:szCs w:val="20"/>
              </w:rPr>
            </w:pPr>
            <w:r w:rsidRPr="0081672F">
              <w:rPr>
                <w:rFonts w:ascii="Arial" w:eastAsia="Times New Roman" w:hAnsi="Arial" w:cs="Arial"/>
                <w:kern w:val="0"/>
                <w:sz w:val="20"/>
                <w:szCs w:val="20"/>
              </w:rPr>
              <w:t>Cadet Girls</w:t>
            </w:r>
          </w:p>
        </w:tc>
        <w:tc>
          <w:tcPr>
            <w:tcW w:w="635" w:type="dxa"/>
            <w:tcBorders>
              <w:top w:val="nil"/>
              <w:left w:val="nil"/>
              <w:bottom w:val="single" w:sz="4" w:space="0" w:color="auto"/>
              <w:right w:val="single" w:sz="4" w:space="0" w:color="auto"/>
            </w:tcBorders>
            <w:shd w:val="clear" w:color="auto" w:fill="auto"/>
            <w:noWrap/>
            <w:vAlign w:val="bottom"/>
          </w:tcPr>
          <w:p w14:paraId="1B95EC9B" w14:textId="34CE4569"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16</w:t>
            </w:r>
          </w:p>
        </w:tc>
        <w:tc>
          <w:tcPr>
            <w:tcW w:w="777" w:type="dxa"/>
            <w:tcBorders>
              <w:top w:val="nil"/>
              <w:left w:val="nil"/>
              <w:bottom w:val="single" w:sz="4" w:space="0" w:color="auto"/>
              <w:right w:val="single" w:sz="4" w:space="0" w:color="auto"/>
            </w:tcBorders>
            <w:shd w:val="clear" w:color="auto" w:fill="auto"/>
            <w:noWrap/>
            <w:vAlign w:val="bottom"/>
          </w:tcPr>
          <w:p w14:paraId="61A2B279"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Sat</w:t>
            </w:r>
          </w:p>
        </w:tc>
      </w:tr>
      <w:tr w:rsidR="003A7554" w:rsidRPr="0081672F" w14:paraId="4BD6186A" w14:textId="77777777" w:rsidTr="003A7554">
        <w:trPr>
          <w:trHeight w:val="255"/>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27C43C02" w14:textId="2E425FC7" w:rsidR="003A7554" w:rsidRPr="0081672F" w:rsidRDefault="003A7554" w:rsidP="0081672F">
            <w:pPr>
              <w:widowControl/>
              <w:suppressAutoHyphens w:val="0"/>
              <w:rPr>
                <w:rFonts w:ascii="Arial" w:eastAsia="Times New Roman" w:hAnsi="Arial" w:cs="Arial"/>
                <w:kern w:val="0"/>
                <w:sz w:val="20"/>
                <w:szCs w:val="20"/>
              </w:rPr>
            </w:pPr>
            <w:r>
              <w:rPr>
                <w:rFonts w:ascii="Arial" w:eastAsia="Times New Roman" w:hAnsi="Arial" w:cs="Arial"/>
                <w:kern w:val="0"/>
                <w:sz w:val="20"/>
                <w:szCs w:val="20"/>
              </w:rPr>
              <w:t>Veterans</w:t>
            </w:r>
            <w:r w:rsidRPr="0081672F">
              <w:rPr>
                <w:rFonts w:ascii="Arial" w:eastAsia="Times New Roman" w:hAnsi="Arial" w:cs="Arial"/>
                <w:kern w:val="0"/>
                <w:sz w:val="20"/>
                <w:szCs w:val="20"/>
              </w:rPr>
              <w:t xml:space="preserve"> Men</w:t>
            </w:r>
          </w:p>
        </w:tc>
        <w:tc>
          <w:tcPr>
            <w:tcW w:w="758" w:type="dxa"/>
            <w:tcBorders>
              <w:top w:val="nil"/>
              <w:left w:val="nil"/>
              <w:bottom w:val="single" w:sz="4" w:space="0" w:color="auto"/>
              <w:right w:val="single" w:sz="4" w:space="0" w:color="auto"/>
            </w:tcBorders>
            <w:shd w:val="clear" w:color="auto" w:fill="auto"/>
            <w:noWrap/>
            <w:vAlign w:val="bottom"/>
          </w:tcPr>
          <w:p w14:paraId="3EF26199" w14:textId="5DBDA104" w:rsidR="003A7554" w:rsidRPr="0081672F" w:rsidRDefault="003A7554" w:rsidP="00DD1B09">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21</w:t>
            </w:r>
          </w:p>
        </w:tc>
        <w:tc>
          <w:tcPr>
            <w:tcW w:w="835" w:type="dxa"/>
            <w:tcBorders>
              <w:top w:val="nil"/>
              <w:left w:val="nil"/>
              <w:bottom w:val="single" w:sz="4" w:space="0" w:color="auto"/>
              <w:right w:val="single" w:sz="4" w:space="0" w:color="auto"/>
            </w:tcBorders>
            <w:shd w:val="clear" w:color="auto" w:fill="auto"/>
            <w:noWrap/>
            <w:vAlign w:val="bottom"/>
          </w:tcPr>
          <w:p w14:paraId="7397113B"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805" w:type="dxa"/>
            <w:tcBorders>
              <w:top w:val="nil"/>
              <w:left w:val="nil"/>
              <w:bottom w:val="single" w:sz="4" w:space="0" w:color="auto"/>
              <w:right w:val="single" w:sz="4" w:space="0" w:color="auto"/>
            </w:tcBorders>
            <w:shd w:val="clear" w:color="auto" w:fill="auto"/>
            <w:noWrap/>
            <w:vAlign w:val="bottom"/>
          </w:tcPr>
          <w:p w14:paraId="057CFECC" w14:textId="08B1F8F1" w:rsidR="003A7554" w:rsidRPr="00104D4D" w:rsidRDefault="00237EC9"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Sat</w:t>
            </w:r>
          </w:p>
        </w:tc>
        <w:tc>
          <w:tcPr>
            <w:tcW w:w="273" w:type="dxa"/>
            <w:tcBorders>
              <w:top w:val="nil"/>
              <w:left w:val="nil"/>
              <w:bottom w:val="nil"/>
              <w:right w:val="nil"/>
            </w:tcBorders>
            <w:shd w:val="clear" w:color="auto" w:fill="auto"/>
            <w:noWrap/>
            <w:vAlign w:val="bottom"/>
          </w:tcPr>
          <w:p w14:paraId="27477D0D"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1920" w:type="dxa"/>
            <w:tcBorders>
              <w:top w:val="nil"/>
              <w:left w:val="single" w:sz="4" w:space="0" w:color="auto"/>
              <w:bottom w:val="single" w:sz="4" w:space="0" w:color="auto"/>
              <w:right w:val="single" w:sz="4" w:space="0" w:color="auto"/>
            </w:tcBorders>
            <w:shd w:val="clear" w:color="auto" w:fill="auto"/>
            <w:noWrap/>
            <w:vAlign w:val="bottom"/>
          </w:tcPr>
          <w:p w14:paraId="7C952440" w14:textId="206FC2C2" w:rsidR="003A7554" w:rsidRPr="0081672F" w:rsidRDefault="003A7554" w:rsidP="0081672F">
            <w:pPr>
              <w:widowControl/>
              <w:suppressAutoHyphens w:val="0"/>
              <w:rPr>
                <w:rFonts w:ascii="Arial" w:eastAsia="Times New Roman" w:hAnsi="Arial" w:cs="Arial"/>
                <w:kern w:val="0"/>
                <w:sz w:val="20"/>
                <w:szCs w:val="20"/>
              </w:rPr>
            </w:pPr>
            <w:r>
              <w:rPr>
                <w:rFonts w:ascii="Arial" w:eastAsia="Times New Roman" w:hAnsi="Arial" w:cs="Arial"/>
                <w:kern w:val="0"/>
                <w:sz w:val="20"/>
                <w:szCs w:val="20"/>
              </w:rPr>
              <w:t>Mini Cadet (</w:t>
            </w:r>
            <w:r w:rsidRPr="0081672F">
              <w:rPr>
                <w:rFonts w:ascii="Arial" w:eastAsia="Times New Roman" w:hAnsi="Arial" w:cs="Arial"/>
                <w:kern w:val="0"/>
                <w:sz w:val="20"/>
                <w:szCs w:val="20"/>
              </w:rPr>
              <w:t>U</w:t>
            </w:r>
            <w:r>
              <w:rPr>
                <w:rFonts w:ascii="Arial" w:eastAsia="Times New Roman" w:hAnsi="Arial" w:cs="Arial"/>
                <w:kern w:val="0"/>
                <w:sz w:val="20"/>
                <w:szCs w:val="20"/>
              </w:rPr>
              <w:t>/</w:t>
            </w:r>
            <w:r w:rsidRPr="0081672F">
              <w:rPr>
                <w:rFonts w:ascii="Arial" w:eastAsia="Times New Roman" w:hAnsi="Arial" w:cs="Arial"/>
                <w:kern w:val="0"/>
                <w:sz w:val="20"/>
                <w:szCs w:val="20"/>
              </w:rPr>
              <w:t>13</w:t>
            </w:r>
            <w:r>
              <w:rPr>
                <w:rFonts w:ascii="Arial" w:eastAsia="Times New Roman" w:hAnsi="Arial" w:cs="Arial"/>
                <w:kern w:val="0"/>
                <w:sz w:val="20"/>
                <w:szCs w:val="20"/>
              </w:rPr>
              <w:t>)</w:t>
            </w:r>
            <w:r w:rsidRPr="0081672F">
              <w:rPr>
                <w:rFonts w:ascii="Arial" w:eastAsia="Times New Roman" w:hAnsi="Arial" w:cs="Arial"/>
                <w:kern w:val="0"/>
                <w:sz w:val="20"/>
                <w:szCs w:val="20"/>
              </w:rPr>
              <w:t xml:space="preserve"> Boys</w:t>
            </w:r>
          </w:p>
        </w:tc>
        <w:tc>
          <w:tcPr>
            <w:tcW w:w="635" w:type="dxa"/>
            <w:tcBorders>
              <w:top w:val="nil"/>
              <w:left w:val="nil"/>
              <w:bottom w:val="single" w:sz="4" w:space="0" w:color="auto"/>
              <w:right w:val="single" w:sz="4" w:space="0" w:color="auto"/>
            </w:tcBorders>
            <w:shd w:val="clear" w:color="auto" w:fill="auto"/>
            <w:noWrap/>
            <w:vAlign w:val="bottom"/>
          </w:tcPr>
          <w:p w14:paraId="146D5E45" w14:textId="6DC5B5A3"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14</w:t>
            </w:r>
          </w:p>
        </w:tc>
        <w:tc>
          <w:tcPr>
            <w:tcW w:w="777" w:type="dxa"/>
            <w:tcBorders>
              <w:top w:val="nil"/>
              <w:left w:val="nil"/>
              <w:bottom w:val="single" w:sz="4" w:space="0" w:color="auto"/>
              <w:right w:val="single" w:sz="4" w:space="0" w:color="auto"/>
            </w:tcBorders>
            <w:shd w:val="clear" w:color="auto" w:fill="auto"/>
            <w:noWrap/>
            <w:vAlign w:val="bottom"/>
          </w:tcPr>
          <w:p w14:paraId="42C64872"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Sun</w:t>
            </w:r>
          </w:p>
        </w:tc>
      </w:tr>
      <w:tr w:rsidR="003A7554" w:rsidRPr="0081672F" w14:paraId="17E6687C" w14:textId="77777777" w:rsidTr="003A7554">
        <w:trPr>
          <w:trHeight w:val="255"/>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6F737851" w14:textId="7EA567B3" w:rsidR="003A7554" w:rsidRPr="0081672F" w:rsidRDefault="003A7554" w:rsidP="0081672F">
            <w:pPr>
              <w:widowControl/>
              <w:suppressAutoHyphens w:val="0"/>
              <w:rPr>
                <w:rFonts w:ascii="Arial" w:eastAsia="Times New Roman" w:hAnsi="Arial" w:cs="Arial"/>
                <w:kern w:val="0"/>
                <w:sz w:val="20"/>
                <w:szCs w:val="20"/>
              </w:rPr>
            </w:pPr>
            <w:r>
              <w:rPr>
                <w:rFonts w:ascii="Arial" w:eastAsia="Times New Roman" w:hAnsi="Arial" w:cs="Arial"/>
                <w:kern w:val="0"/>
                <w:sz w:val="20"/>
                <w:szCs w:val="20"/>
              </w:rPr>
              <w:t>Veterans</w:t>
            </w:r>
            <w:r w:rsidRPr="0081672F">
              <w:rPr>
                <w:rFonts w:ascii="Arial" w:eastAsia="Times New Roman" w:hAnsi="Arial" w:cs="Arial"/>
                <w:kern w:val="0"/>
                <w:sz w:val="20"/>
                <w:szCs w:val="20"/>
              </w:rPr>
              <w:t xml:space="preserve"> Women</w:t>
            </w:r>
          </w:p>
        </w:tc>
        <w:tc>
          <w:tcPr>
            <w:tcW w:w="758" w:type="dxa"/>
            <w:tcBorders>
              <w:top w:val="nil"/>
              <w:left w:val="nil"/>
              <w:bottom w:val="single" w:sz="4" w:space="0" w:color="auto"/>
              <w:right w:val="single" w:sz="4" w:space="0" w:color="auto"/>
            </w:tcBorders>
            <w:shd w:val="clear" w:color="auto" w:fill="auto"/>
            <w:noWrap/>
            <w:vAlign w:val="bottom"/>
          </w:tcPr>
          <w:p w14:paraId="745B8808" w14:textId="22FAAF30" w:rsidR="003A7554" w:rsidRPr="0081672F" w:rsidRDefault="003A7554" w:rsidP="00DD1B09">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21</w:t>
            </w:r>
          </w:p>
        </w:tc>
        <w:tc>
          <w:tcPr>
            <w:tcW w:w="835" w:type="dxa"/>
            <w:tcBorders>
              <w:top w:val="nil"/>
              <w:left w:val="nil"/>
              <w:bottom w:val="single" w:sz="4" w:space="0" w:color="auto"/>
              <w:right w:val="single" w:sz="4" w:space="0" w:color="auto"/>
            </w:tcBorders>
            <w:shd w:val="clear" w:color="auto" w:fill="auto"/>
            <w:noWrap/>
            <w:vAlign w:val="bottom"/>
          </w:tcPr>
          <w:p w14:paraId="767E83F4"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805" w:type="dxa"/>
            <w:tcBorders>
              <w:top w:val="nil"/>
              <w:left w:val="nil"/>
              <w:bottom w:val="single" w:sz="4" w:space="0" w:color="auto"/>
              <w:right w:val="single" w:sz="4" w:space="0" w:color="auto"/>
            </w:tcBorders>
            <w:shd w:val="clear" w:color="auto" w:fill="auto"/>
            <w:noWrap/>
            <w:vAlign w:val="bottom"/>
          </w:tcPr>
          <w:p w14:paraId="6E991AF4" w14:textId="7B195DE9" w:rsidR="003A7554" w:rsidRPr="00104D4D" w:rsidRDefault="00237EC9"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Sat</w:t>
            </w:r>
          </w:p>
        </w:tc>
        <w:tc>
          <w:tcPr>
            <w:tcW w:w="273" w:type="dxa"/>
            <w:tcBorders>
              <w:top w:val="nil"/>
              <w:left w:val="nil"/>
              <w:bottom w:val="nil"/>
              <w:right w:val="nil"/>
            </w:tcBorders>
            <w:shd w:val="clear" w:color="auto" w:fill="auto"/>
            <w:noWrap/>
            <w:vAlign w:val="bottom"/>
          </w:tcPr>
          <w:p w14:paraId="02ABF177"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1920" w:type="dxa"/>
            <w:tcBorders>
              <w:top w:val="nil"/>
              <w:left w:val="single" w:sz="4" w:space="0" w:color="auto"/>
              <w:bottom w:val="single" w:sz="4" w:space="0" w:color="auto"/>
              <w:right w:val="single" w:sz="4" w:space="0" w:color="auto"/>
            </w:tcBorders>
            <w:shd w:val="clear" w:color="auto" w:fill="auto"/>
            <w:noWrap/>
            <w:vAlign w:val="bottom"/>
          </w:tcPr>
          <w:p w14:paraId="195B0839" w14:textId="2FDC83E6" w:rsidR="003A7554" w:rsidRPr="0081672F" w:rsidRDefault="003A7554" w:rsidP="0022307D">
            <w:pPr>
              <w:widowControl/>
              <w:suppressAutoHyphens w:val="0"/>
              <w:rPr>
                <w:rFonts w:ascii="Arial" w:eastAsia="Times New Roman" w:hAnsi="Arial" w:cs="Arial"/>
                <w:kern w:val="0"/>
                <w:sz w:val="20"/>
                <w:szCs w:val="20"/>
              </w:rPr>
            </w:pPr>
            <w:r>
              <w:rPr>
                <w:rFonts w:ascii="Arial" w:eastAsia="Times New Roman" w:hAnsi="Arial" w:cs="Arial"/>
                <w:kern w:val="0"/>
                <w:sz w:val="20"/>
                <w:szCs w:val="20"/>
              </w:rPr>
              <w:t>Mini Cadet Girls</w:t>
            </w:r>
          </w:p>
        </w:tc>
        <w:tc>
          <w:tcPr>
            <w:tcW w:w="635" w:type="dxa"/>
            <w:tcBorders>
              <w:top w:val="nil"/>
              <w:left w:val="nil"/>
              <w:bottom w:val="single" w:sz="4" w:space="0" w:color="auto"/>
              <w:right w:val="single" w:sz="4" w:space="0" w:color="auto"/>
            </w:tcBorders>
            <w:shd w:val="clear" w:color="auto" w:fill="auto"/>
            <w:noWrap/>
            <w:vAlign w:val="bottom"/>
          </w:tcPr>
          <w:p w14:paraId="2EE7DBAC" w14:textId="361343F7"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14</w:t>
            </w:r>
          </w:p>
        </w:tc>
        <w:tc>
          <w:tcPr>
            <w:tcW w:w="777" w:type="dxa"/>
            <w:tcBorders>
              <w:top w:val="nil"/>
              <w:left w:val="nil"/>
              <w:bottom w:val="single" w:sz="4" w:space="0" w:color="auto"/>
              <w:right w:val="single" w:sz="4" w:space="0" w:color="auto"/>
            </w:tcBorders>
            <w:shd w:val="clear" w:color="auto" w:fill="auto"/>
            <w:noWrap/>
            <w:vAlign w:val="bottom"/>
          </w:tcPr>
          <w:p w14:paraId="0FE323F0"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Sun</w:t>
            </w:r>
          </w:p>
        </w:tc>
      </w:tr>
      <w:tr w:rsidR="003A7554" w:rsidRPr="0081672F" w14:paraId="54C03E23" w14:textId="77777777" w:rsidTr="003A7554">
        <w:trPr>
          <w:trHeight w:val="270"/>
        </w:trPr>
        <w:tc>
          <w:tcPr>
            <w:tcW w:w="1907" w:type="dxa"/>
            <w:tcBorders>
              <w:top w:val="nil"/>
              <w:left w:val="single" w:sz="4" w:space="0" w:color="auto"/>
              <w:bottom w:val="nil"/>
              <w:right w:val="single" w:sz="4" w:space="0" w:color="auto"/>
            </w:tcBorders>
            <w:shd w:val="clear" w:color="auto" w:fill="auto"/>
            <w:noWrap/>
            <w:vAlign w:val="bottom"/>
          </w:tcPr>
          <w:p w14:paraId="7D431CA8" w14:textId="77777777" w:rsidR="003A7554" w:rsidRPr="0081672F" w:rsidRDefault="003A7554" w:rsidP="0081672F">
            <w:pPr>
              <w:widowControl/>
              <w:suppressAutoHyphens w:val="0"/>
              <w:rPr>
                <w:rFonts w:ascii="Arial" w:eastAsia="Times New Roman" w:hAnsi="Arial" w:cs="Arial"/>
                <w:kern w:val="0"/>
                <w:sz w:val="20"/>
                <w:szCs w:val="20"/>
              </w:rPr>
            </w:pPr>
            <w:r>
              <w:rPr>
                <w:rFonts w:ascii="Arial" w:eastAsia="Times New Roman" w:hAnsi="Arial" w:cs="Arial"/>
                <w:kern w:val="0"/>
                <w:sz w:val="20"/>
                <w:szCs w:val="20"/>
              </w:rPr>
              <w:t>Restricted Singles</w:t>
            </w:r>
          </w:p>
        </w:tc>
        <w:tc>
          <w:tcPr>
            <w:tcW w:w="758" w:type="dxa"/>
            <w:tcBorders>
              <w:top w:val="nil"/>
              <w:left w:val="nil"/>
              <w:bottom w:val="nil"/>
              <w:right w:val="single" w:sz="4" w:space="0" w:color="auto"/>
            </w:tcBorders>
            <w:shd w:val="clear" w:color="auto" w:fill="auto"/>
            <w:noWrap/>
            <w:vAlign w:val="bottom"/>
          </w:tcPr>
          <w:p w14:paraId="6D38765F" w14:textId="7D28D2AA" w:rsidR="003A7554" w:rsidRPr="0081672F" w:rsidRDefault="003A7554" w:rsidP="00DD1B09">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21</w:t>
            </w:r>
          </w:p>
        </w:tc>
        <w:tc>
          <w:tcPr>
            <w:tcW w:w="835" w:type="dxa"/>
            <w:tcBorders>
              <w:top w:val="nil"/>
              <w:left w:val="nil"/>
              <w:bottom w:val="nil"/>
              <w:right w:val="single" w:sz="4" w:space="0" w:color="auto"/>
            </w:tcBorders>
            <w:shd w:val="clear" w:color="auto" w:fill="auto"/>
            <w:noWrap/>
            <w:vAlign w:val="bottom"/>
          </w:tcPr>
          <w:p w14:paraId="2A21FF11" w14:textId="77777777" w:rsidR="003A7554" w:rsidRPr="0081672F" w:rsidRDefault="003A7554" w:rsidP="0081672F">
            <w:pPr>
              <w:widowControl/>
              <w:suppressAutoHyphens w:val="0"/>
              <w:jc w:val="center"/>
              <w:rPr>
                <w:rFonts w:ascii="Arial" w:eastAsia="Times New Roman" w:hAnsi="Arial" w:cs="Arial"/>
                <w:kern w:val="0"/>
                <w:sz w:val="20"/>
                <w:szCs w:val="20"/>
              </w:rPr>
            </w:pPr>
          </w:p>
        </w:tc>
        <w:tc>
          <w:tcPr>
            <w:tcW w:w="805" w:type="dxa"/>
            <w:tcBorders>
              <w:top w:val="nil"/>
              <w:left w:val="nil"/>
              <w:bottom w:val="nil"/>
              <w:right w:val="single" w:sz="4" w:space="0" w:color="auto"/>
            </w:tcBorders>
            <w:shd w:val="clear" w:color="auto" w:fill="auto"/>
            <w:noWrap/>
            <w:vAlign w:val="bottom"/>
          </w:tcPr>
          <w:p w14:paraId="75430005" w14:textId="77777777" w:rsidR="003A7554" w:rsidRPr="0081672F" w:rsidRDefault="003A7554" w:rsidP="7FE1A623">
            <w:pPr>
              <w:widowControl/>
              <w:suppressAutoHyphens w:val="0"/>
              <w:jc w:val="center"/>
              <w:rPr>
                <w:rFonts w:ascii="Arial" w:eastAsia="Times New Roman" w:hAnsi="Arial" w:cs="Arial"/>
                <w:sz w:val="20"/>
                <w:szCs w:val="20"/>
              </w:rPr>
            </w:pPr>
            <w:r>
              <w:rPr>
                <w:rFonts w:ascii="Arial" w:eastAsia="Times New Roman" w:hAnsi="Arial" w:cs="Arial"/>
                <w:kern w:val="0"/>
                <w:sz w:val="20"/>
                <w:szCs w:val="20"/>
              </w:rPr>
              <w:t>Sat</w:t>
            </w:r>
          </w:p>
        </w:tc>
        <w:tc>
          <w:tcPr>
            <w:tcW w:w="273" w:type="dxa"/>
            <w:tcBorders>
              <w:top w:val="nil"/>
              <w:left w:val="nil"/>
              <w:bottom w:val="nil"/>
              <w:right w:val="nil"/>
            </w:tcBorders>
            <w:shd w:val="clear" w:color="auto" w:fill="auto"/>
            <w:noWrap/>
            <w:vAlign w:val="bottom"/>
          </w:tcPr>
          <w:p w14:paraId="2664BFA5"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1920" w:type="dxa"/>
            <w:tcBorders>
              <w:top w:val="nil"/>
              <w:left w:val="single" w:sz="4" w:space="0" w:color="auto"/>
              <w:bottom w:val="single" w:sz="4" w:space="0" w:color="auto"/>
              <w:right w:val="single" w:sz="4" w:space="0" w:color="auto"/>
            </w:tcBorders>
            <w:shd w:val="clear" w:color="auto" w:fill="auto"/>
            <w:noWrap/>
            <w:vAlign w:val="bottom"/>
          </w:tcPr>
          <w:p w14:paraId="0218F24A" w14:textId="4C002C99" w:rsidR="003A7554" w:rsidRPr="0081672F" w:rsidRDefault="003A7554" w:rsidP="0081672F">
            <w:pPr>
              <w:widowControl/>
              <w:suppressAutoHyphens w:val="0"/>
              <w:rPr>
                <w:rFonts w:ascii="Arial" w:eastAsia="Times New Roman" w:hAnsi="Arial" w:cs="Arial"/>
                <w:kern w:val="0"/>
                <w:sz w:val="20"/>
                <w:szCs w:val="20"/>
              </w:rPr>
            </w:pPr>
            <w:r>
              <w:rPr>
                <w:rFonts w:ascii="Arial" w:eastAsia="Times New Roman" w:hAnsi="Arial" w:cs="Arial"/>
                <w:kern w:val="0"/>
                <w:sz w:val="20"/>
                <w:szCs w:val="20"/>
              </w:rPr>
              <w:t>Hopes (</w:t>
            </w:r>
            <w:r w:rsidRPr="0081672F">
              <w:rPr>
                <w:rFonts w:ascii="Arial" w:eastAsia="Times New Roman" w:hAnsi="Arial" w:cs="Arial"/>
                <w:kern w:val="0"/>
                <w:sz w:val="20"/>
                <w:szCs w:val="20"/>
              </w:rPr>
              <w:t>U</w:t>
            </w:r>
            <w:r>
              <w:rPr>
                <w:rFonts w:ascii="Arial" w:eastAsia="Times New Roman" w:hAnsi="Arial" w:cs="Arial"/>
                <w:kern w:val="0"/>
                <w:sz w:val="20"/>
                <w:szCs w:val="20"/>
              </w:rPr>
              <w:t>/</w:t>
            </w:r>
            <w:r w:rsidRPr="0081672F">
              <w:rPr>
                <w:rFonts w:ascii="Arial" w:eastAsia="Times New Roman" w:hAnsi="Arial" w:cs="Arial"/>
                <w:kern w:val="0"/>
                <w:sz w:val="20"/>
                <w:szCs w:val="20"/>
              </w:rPr>
              <w:t>11</w:t>
            </w:r>
            <w:r>
              <w:rPr>
                <w:rFonts w:ascii="Arial" w:eastAsia="Times New Roman" w:hAnsi="Arial" w:cs="Arial"/>
                <w:kern w:val="0"/>
                <w:sz w:val="20"/>
                <w:szCs w:val="20"/>
              </w:rPr>
              <w:t>)</w:t>
            </w:r>
            <w:r w:rsidRPr="0081672F">
              <w:rPr>
                <w:rFonts w:ascii="Arial" w:eastAsia="Times New Roman" w:hAnsi="Arial" w:cs="Arial"/>
                <w:kern w:val="0"/>
                <w:sz w:val="20"/>
                <w:szCs w:val="20"/>
              </w:rPr>
              <w:t xml:space="preserve"> Boys</w:t>
            </w:r>
          </w:p>
        </w:tc>
        <w:tc>
          <w:tcPr>
            <w:tcW w:w="635" w:type="dxa"/>
            <w:tcBorders>
              <w:top w:val="nil"/>
              <w:left w:val="nil"/>
              <w:bottom w:val="single" w:sz="4" w:space="0" w:color="auto"/>
              <w:right w:val="single" w:sz="4" w:space="0" w:color="auto"/>
            </w:tcBorders>
            <w:shd w:val="clear" w:color="auto" w:fill="auto"/>
            <w:noWrap/>
            <w:vAlign w:val="bottom"/>
          </w:tcPr>
          <w:p w14:paraId="18572678" w14:textId="09F2E143"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12</w:t>
            </w:r>
          </w:p>
        </w:tc>
        <w:tc>
          <w:tcPr>
            <w:tcW w:w="777" w:type="dxa"/>
            <w:tcBorders>
              <w:top w:val="nil"/>
              <w:left w:val="nil"/>
              <w:bottom w:val="single" w:sz="4" w:space="0" w:color="auto"/>
              <w:right w:val="single" w:sz="4" w:space="0" w:color="auto"/>
            </w:tcBorders>
            <w:shd w:val="clear" w:color="auto" w:fill="auto"/>
            <w:noWrap/>
            <w:vAlign w:val="bottom"/>
          </w:tcPr>
          <w:p w14:paraId="626B9857" w14:textId="77777777" w:rsidR="003A7554" w:rsidRPr="0081672F" w:rsidRDefault="003A7554" w:rsidP="7FE1A623">
            <w:pPr>
              <w:widowControl/>
              <w:suppressAutoHyphens w:val="0"/>
              <w:jc w:val="center"/>
              <w:rPr>
                <w:rFonts w:ascii="Arial" w:eastAsia="Times New Roman" w:hAnsi="Arial" w:cs="Arial"/>
                <w:sz w:val="20"/>
                <w:szCs w:val="20"/>
              </w:rPr>
            </w:pPr>
            <w:r w:rsidRPr="0081672F">
              <w:rPr>
                <w:rFonts w:ascii="Arial" w:eastAsia="Times New Roman" w:hAnsi="Arial" w:cs="Arial"/>
                <w:kern w:val="0"/>
                <w:sz w:val="20"/>
                <w:szCs w:val="20"/>
              </w:rPr>
              <w:t>Sat</w:t>
            </w:r>
          </w:p>
        </w:tc>
      </w:tr>
      <w:tr w:rsidR="003A7554" w:rsidRPr="0081672F" w14:paraId="521D2C76" w14:textId="77777777" w:rsidTr="003A7554">
        <w:trPr>
          <w:trHeight w:val="270"/>
        </w:trPr>
        <w:tc>
          <w:tcPr>
            <w:tcW w:w="1907" w:type="dxa"/>
            <w:tcBorders>
              <w:top w:val="single" w:sz="8" w:space="0" w:color="auto"/>
              <w:left w:val="single" w:sz="8" w:space="0" w:color="auto"/>
              <w:bottom w:val="single" w:sz="8" w:space="0" w:color="auto"/>
              <w:right w:val="single" w:sz="4" w:space="0" w:color="auto"/>
            </w:tcBorders>
            <w:shd w:val="clear" w:color="auto" w:fill="auto"/>
            <w:noWrap/>
            <w:vAlign w:val="bottom"/>
          </w:tcPr>
          <w:p w14:paraId="6E1C9A35" w14:textId="77777777" w:rsidR="003A7554" w:rsidRPr="0081672F" w:rsidRDefault="003A7554" w:rsidP="0081672F">
            <w:pPr>
              <w:widowControl/>
              <w:suppressAutoHyphens w:val="0"/>
              <w:rPr>
                <w:rFonts w:ascii="Arial" w:eastAsia="Times New Roman" w:hAnsi="Arial" w:cs="Arial"/>
                <w:kern w:val="0"/>
                <w:sz w:val="20"/>
                <w:szCs w:val="20"/>
              </w:rPr>
            </w:pPr>
          </w:p>
        </w:tc>
        <w:tc>
          <w:tcPr>
            <w:tcW w:w="758" w:type="dxa"/>
            <w:tcBorders>
              <w:top w:val="single" w:sz="8" w:space="0" w:color="auto"/>
              <w:left w:val="nil"/>
              <w:bottom w:val="single" w:sz="8" w:space="0" w:color="auto"/>
              <w:right w:val="single" w:sz="4" w:space="0" w:color="auto"/>
            </w:tcBorders>
            <w:shd w:val="clear" w:color="auto" w:fill="auto"/>
            <w:noWrap/>
            <w:vAlign w:val="bottom"/>
          </w:tcPr>
          <w:p w14:paraId="0159E2B6" w14:textId="77777777" w:rsidR="003A7554" w:rsidRPr="0081672F" w:rsidRDefault="003A7554" w:rsidP="0081672F">
            <w:pPr>
              <w:widowControl/>
              <w:suppressAutoHyphens w:val="0"/>
              <w:jc w:val="center"/>
              <w:rPr>
                <w:rFonts w:ascii="Arial" w:eastAsia="Times New Roman" w:hAnsi="Arial" w:cs="Arial"/>
                <w:kern w:val="0"/>
                <w:sz w:val="20"/>
                <w:szCs w:val="20"/>
              </w:rPr>
            </w:pPr>
          </w:p>
        </w:tc>
        <w:tc>
          <w:tcPr>
            <w:tcW w:w="835" w:type="dxa"/>
            <w:tcBorders>
              <w:top w:val="single" w:sz="8" w:space="0" w:color="auto"/>
              <w:left w:val="nil"/>
              <w:bottom w:val="single" w:sz="8" w:space="0" w:color="auto"/>
              <w:right w:val="single" w:sz="4" w:space="0" w:color="auto"/>
            </w:tcBorders>
            <w:shd w:val="clear" w:color="auto" w:fill="auto"/>
            <w:noWrap/>
            <w:vAlign w:val="bottom"/>
          </w:tcPr>
          <w:p w14:paraId="705B189C" w14:textId="77777777" w:rsidR="003A7554" w:rsidRPr="0081672F" w:rsidRDefault="003A7554" w:rsidP="0081672F">
            <w:pPr>
              <w:widowControl/>
              <w:suppressAutoHyphens w:val="0"/>
              <w:jc w:val="center"/>
              <w:rPr>
                <w:rFonts w:ascii="Arial" w:eastAsia="Times New Roman" w:hAnsi="Arial" w:cs="Arial"/>
                <w:kern w:val="0"/>
                <w:sz w:val="20"/>
                <w:szCs w:val="20"/>
              </w:rPr>
            </w:pPr>
          </w:p>
        </w:tc>
        <w:tc>
          <w:tcPr>
            <w:tcW w:w="805" w:type="dxa"/>
            <w:tcBorders>
              <w:top w:val="single" w:sz="8" w:space="0" w:color="auto"/>
              <w:left w:val="nil"/>
              <w:bottom w:val="single" w:sz="8" w:space="0" w:color="auto"/>
              <w:right w:val="single" w:sz="8" w:space="0" w:color="auto"/>
            </w:tcBorders>
            <w:shd w:val="clear" w:color="auto" w:fill="auto"/>
            <w:noWrap/>
            <w:vAlign w:val="bottom"/>
          </w:tcPr>
          <w:p w14:paraId="71CC1739" w14:textId="77777777" w:rsidR="003A7554" w:rsidRPr="0081672F" w:rsidRDefault="003A7554" w:rsidP="0081672F">
            <w:pPr>
              <w:widowControl/>
              <w:suppressAutoHyphens w:val="0"/>
              <w:jc w:val="center"/>
              <w:rPr>
                <w:rFonts w:ascii="Arial" w:eastAsia="Times New Roman" w:hAnsi="Arial" w:cs="Arial"/>
                <w:kern w:val="0"/>
                <w:sz w:val="20"/>
                <w:szCs w:val="20"/>
              </w:rPr>
            </w:pPr>
          </w:p>
        </w:tc>
        <w:tc>
          <w:tcPr>
            <w:tcW w:w="273" w:type="dxa"/>
            <w:tcBorders>
              <w:top w:val="nil"/>
              <w:left w:val="nil"/>
              <w:bottom w:val="nil"/>
              <w:right w:val="nil"/>
            </w:tcBorders>
            <w:shd w:val="clear" w:color="auto" w:fill="auto"/>
            <w:noWrap/>
            <w:vAlign w:val="bottom"/>
          </w:tcPr>
          <w:p w14:paraId="3DA3E982" w14:textId="77777777" w:rsidR="003A7554" w:rsidRPr="0081672F" w:rsidRDefault="003A7554" w:rsidP="0081672F">
            <w:pPr>
              <w:widowControl/>
              <w:suppressAutoHyphens w:val="0"/>
              <w:jc w:val="center"/>
              <w:rPr>
                <w:rFonts w:ascii="Arial" w:eastAsia="Times New Roman" w:hAnsi="Arial" w:cs="Arial"/>
                <w:kern w:val="0"/>
                <w:sz w:val="20"/>
                <w:szCs w:val="20"/>
              </w:rPr>
            </w:pPr>
          </w:p>
        </w:tc>
        <w:tc>
          <w:tcPr>
            <w:tcW w:w="1920" w:type="dxa"/>
            <w:tcBorders>
              <w:top w:val="nil"/>
              <w:left w:val="single" w:sz="4" w:space="0" w:color="auto"/>
              <w:bottom w:val="single" w:sz="4" w:space="0" w:color="auto"/>
              <w:right w:val="single" w:sz="4" w:space="0" w:color="auto"/>
            </w:tcBorders>
            <w:shd w:val="clear" w:color="auto" w:fill="auto"/>
            <w:noWrap/>
            <w:vAlign w:val="bottom"/>
          </w:tcPr>
          <w:p w14:paraId="5441E72F" w14:textId="5C199BF4" w:rsidR="003A7554" w:rsidRPr="0081672F" w:rsidRDefault="003A7554" w:rsidP="0022307D">
            <w:pPr>
              <w:widowControl/>
              <w:suppressAutoHyphens w:val="0"/>
              <w:rPr>
                <w:rFonts w:ascii="Arial" w:eastAsia="Times New Roman" w:hAnsi="Arial" w:cs="Arial"/>
                <w:kern w:val="0"/>
                <w:sz w:val="20"/>
                <w:szCs w:val="20"/>
              </w:rPr>
            </w:pPr>
            <w:r>
              <w:rPr>
                <w:rFonts w:ascii="Arial" w:eastAsia="Times New Roman" w:hAnsi="Arial" w:cs="Arial"/>
                <w:kern w:val="0"/>
                <w:sz w:val="20"/>
                <w:szCs w:val="20"/>
              </w:rPr>
              <w:t>Hopes</w:t>
            </w:r>
            <w:r w:rsidRPr="0081672F">
              <w:rPr>
                <w:rFonts w:ascii="Arial" w:eastAsia="Times New Roman" w:hAnsi="Arial" w:cs="Arial"/>
                <w:kern w:val="0"/>
                <w:sz w:val="20"/>
                <w:szCs w:val="20"/>
              </w:rPr>
              <w:t xml:space="preserve"> Girls</w:t>
            </w:r>
          </w:p>
        </w:tc>
        <w:tc>
          <w:tcPr>
            <w:tcW w:w="635" w:type="dxa"/>
            <w:tcBorders>
              <w:top w:val="nil"/>
              <w:left w:val="nil"/>
              <w:bottom w:val="single" w:sz="4" w:space="0" w:color="auto"/>
              <w:right w:val="single" w:sz="4" w:space="0" w:color="auto"/>
            </w:tcBorders>
            <w:shd w:val="clear" w:color="auto" w:fill="auto"/>
            <w:noWrap/>
            <w:vAlign w:val="bottom"/>
          </w:tcPr>
          <w:p w14:paraId="0D9F34C7" w14:textId="53323FBE"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12</w:t>
            </w:r>
          </w:p>
        </w:tc>
        <w:tc>
          <w:tcPr>
            <w:tcW w:w="777" w:type="dxa"/>
            <w:tcBorders>
              <w:top w:val="nil"/>
              <w:left w:val="nil"/>
              <w:bottom w:val="single" w:sz="4" w:space="0" w:color="auto"/>
              <w:right w:val="single" w:sz="4" w:space="0" w:color="auto"/>
            </w:tcBorders>
            <w:shd w:val="clear" w:color="auto" w:fill="auto"/>
            <w:noWrap/>
            <w:vAlign w:val="bottom"/>
          </w:tcPr>
          <w:p w14:paraId="2FB872E9" w14:textId="77777777" w:rsidR="003A7554" w:rsidRPr="0081672F" w:rsidRDefault="003A7554" w:rsidP="7FE1A623">
            <w:pPr>
              <w:widowControl/>
              <w:suppressAutoHyphens w:val="0"/>
              <w:jc w:val="center"/>
              <w:rPr>
                <w:rFonts w:ascii="Arial" w:eastAsia="Times New Roman" w:hAnsi="Arial" w:cs="Arial"/>
                <w:sz w:val="20"/>
                <w:szCs w:val="20"/>
              </w:rPr>
            </w:pPr>
            <w:r w:rsidRPr="0081672F">
              <w:rPr>
                <w:rFonts w:ascii="Arial" w:eastAsia="Times New Roman" w:hAnsi="Arial" w:cs="Arial"/>
                <w:kern w:val="0"/>
                <w:sz w:val="20"/>
                <w:szCs w:val="20"/>
              </w:rPr>
              <w:t>Sat</w:t>
            </w:r>
          </w:p>
        </w:tc>
      </w:tr>
      <w:tr w:rsidR="003A7554" w:rsidRPr="0081672F" w14:paraId="2417ABB5" w14:textId="77777777" w:rsidTr="003A7554">
        <w:trPr>
          <w:trHeight w:val="255"/>
        </w:trPr>
        <w:tc>
          <w:tcPr>
            <w:tcW w:w="1907" w:type="dxa"/>
            <w:tcBorders>
              <w:top w:val="nil"/>
              <w:left w:val="nil"/>
              <w:bottom w:val="nil"/>
              <w:right w:val="nil"/>
            </w:tcBorders>
            <w:shd w:val="clear" w:color="auto" w:fill="auto"/>
            <w:noWrap/>
            <w:vAlign w:val="bottom"/>
          </w:tcPr>
          <w:p w14:paraId="443F8036" w14:textId="77777777" w:rsidR="003A7554" w:rsidRPr="0081672F" w:rsidRDefault="003A7554" w:rsidP="0081672F">
            <w:pPr>
              <w:widowControl/>
              <w:suppressAutoHyphens w:val="0"/>
              <w:rPr>
                <w:rFonts w:ascii="Arial" w:eastAsia="Times New Roman" w:hAnsi="Arial" w:cs="Arial"/>
                <w:kern w:val="0"/>
                <w:sz w:val="20"/>
                <w:szCs w:val="20"/>
              </w:rPr>
            </w:pPr>
          </w:p>
        </w:tc>
        <w:tc>
          <w:tcPr>
            <w:tcW w:w="758" w:type="dxa"/>
            <w:tcBorders>
              <w:top w:val="nil"/>
              <w:left w:val="nil"/>
              <w:bottom w:val="nil"/>
              <w:right w:val="nil"/>
            </w:tcBorders>
            <w:shd w:val="clear" w:color="auto" w:fill="auto"/>
            <w:noWrap/>
            <w:vAlign w:val="bottom"/>
          </w:tcPr>
          <w:p w14:paraId="04378E8D" w14:textId="77777777" w:rsidR="003A7554" w:rsidRPr="0081672F" w:rsidRDefault="003A7554" w:rsidP="0081672F">
            <w:pPr>
              <w:widowControl/>
              <w:suppressAutoHyphens w:val="0"/>
              <w:jc w:val="center"/>
              <w:rPr>
                <w:rFonts w:ascii="Arial" w:eastAsia="Times New Roman" w:hAnsi="Arial" w:cs="Arial"/>
                <w:kern w:val="0"/>
                <w:sz w:val="20"/>
                <w:szCs w:val="20"/>
              </w:rPr>
            </w:pPr>
          </w:p>
        </w:tc>
        <w:tc>
          <w:tcPr>
            <w:tcW w:w="835" w:type="dxa"/>
            <w:tcBorders>
              <w:top w:val="nil"/>
              <w:left w:val="nil"/>
              <w:bottom w:val="nil"/>
              <w:right w:val="nil"/>
            </w:tcBorders>
            <w:shd w:val="clear" w:color="auto" w:fill="auto"/>
            <w:noWrap/>
            <w:vAlign w:val="bottom"/>
          </w:tcPr>
          <w:p w14:paraId="62646EF8" w14:textId="77777777" w:rsidR="003A7554" w:rsidRPr="0081672F" w:rsidRDefault="003A7554" w:rsidP="0081672F">
            <w:pPr>
              <w:widowControl/>
              <w:suppressAutoHyphens w:val="0"/>
              <w:jc w:val="center"/>
              <w:rPr>
                <w:rFonts w:ascii="Arial" w:eastAsia="Times New Roman" w:hAnsi="Arial" w:cs="Arial"/>
                <w:kern w:val="0"/>
                <w:sz w:val="20"/>
                <w:szCs w:val="20"/>
              </w:rPr>
            </w:pPr>
          </w:p>
        </w:tc>
        <w:tc>
          <w:tcPr>
            <w:tcW w:w="805" w:type="dxa"/>
            <w:tcBorders>
              <w:top w:val="nil"/>
              <w:left w:val="nil"/>
              <w:bottom w:val="nil"/>
              <w:right w:val="nil"/>
            </w:tcBorders>
            <w:shd w:val="clear" w:color="auto" w:fill="auto"/>
            <w:noWrap/>
            <w:vAlign w:val="bottom"/>
          </w:tcPr>
          <w:p w14:paraId="4201FF54" w14:textId="77777777" w:rsidR="003A7554" w:rsidRPr="0081672F" w:rsidRDefault="003A7554" w:rsidP="0081672F">
            <w:pPr>
              <w:widowControl/>
              <w:suppressAutoHyphens w:val="0"/>
              <w:jc w:val="center"/>
              <w:rPr>
                <w:rFonts w:ascii="Arial" w:eastAsia="Times New Roman" w:hAnsi="Arial" w:cs="Arial"/>
                <w:kern w:val="0"/>
                <w:sz w:val="20"/>
                <w:szCs w:val="20"/>
              </w:rPr>
            </w:pPr>
          </w:p>
        </w:tc>
        <w:tc>
          <w:tcPr>
            <w:tcW w:w="273" w:type="dxa"/>
            <w:tcBorders>
              <w:top w:val="nil"/>
              <w:left w:val="nil"/>
              <w:bottom w:val="nil"/>
              <w:right w:val="nil"/>
            </w:tcBorders>
            <w:shd w:val="clear" w:color="auto" w:fill="auto"/>
            <w:noWrap/>
            <w:vAlign w:val="bottom"/>
          </w:tcPr>
          <w:p w14:paraId="61AD0E2F" w14:textId="77777777" w:rsidR="003A7554" w:rsidRPr="0081672F" w:rsidRDefault="003A7554" w:rsidP="0081672F">
            <w:pPr>
              <w:widowControl/>
              <w:suppressAutoHyphens w:val="0"/>
              <w:jc w:val="center"/>
              <w:rPr>
                <w:rFonts w:ascii="Arial" w:eastAsia="Times New Roman" w:hAnsi="Arial" w:cs="Arial"/>
                <w:kern w:val="0"/>
                <w:sz w:val="20"/>
                <w:szCs w:val="20"/>
              </w:rPr>
            </w:pPr>
          </w:p>
        </w:tc>
        <w:tc>
          <w:tcPr>
            <w:tcW w:w="1920" w:type="dxa"/>
            <w:tcBorders>
              <w:top w:val="nil"/>
              <w:left w:val="nil"/>
              <w:bottom w:val="nil"/>
              <w:right w:val="nil"/>
            </w:tcBorders>
            <w:shd w:val="clear" w:color="auto" w:fill="auto"/>
            <w:noWrap/>
            <w:vAlign w:val="bottom"/>
          </w:tcPr>
          <w:p w14:paraId="470604A7" w14:textId="77777777" w:rsidR="003A7554" w:rsidRPr="0081672F" w:rsidRDefault="003A7554" w:rsidP="0081672F">
            <w:pPr>
              <w:widowControl/>
              <w:suppressAutoHyphens w:val="0"/>
              <w:jc w:val="center"/>
              <w:rPr>
                <w:rFonts w:ascii="Arial" w:eastAsia="Times New Roman" w:hAnsi="Arial" w:cs="Arial"/>
                <w:kern w:val="0"/>
                <w:sz w:val="20"/>
                <w:szCs w:val="20"/>
              </w:rPr>
            </w:pPr>
          </w:p>
        </w:tc>
        <w:tc>
          <w:tcPr>
            <w:tcW w:w="635" w:type="dxa"/>
            <w:tcBorders>
              <w:top w:val="nil"/>
              <w:left w:val="nil"/>
              <w:bottom w:val="nil"/>
              <w:right w:val="nil"/>
            </w:tcBorders>
            <w:shd w:val="clear" w:color="auto" w:fill="auto"/>
            <w:noWrap/>
            <w:vAlign w:val="bottom"/>
          </w:tcPr>
          <w:p w14:paraId="4A1D1663" w14:textId="77777777" w:rsidR="003A7554" w:rsidRPr="0081672F" w:rsidRDefault="003A7554" w:rsidP="0081672F">
            <w:pPr>
              <w:widowControl/>
              <w:suppressAutoHyphens w:val="0"/>
              <w:rPr>
                <w:rFonts w:ascii="Arial" w:eastAsia="Times New Roman" w:hAnsi="Arial" w:cs="Arial"/>
                <w:kern w:val="0"/>
                <w:sz w:val="20"/>
                <w:szCs w:val="20"/>
              </w:rPr>
            </w:pPr>
          </w:p>
        </w:tc>
        <w:tc>
          <w:tcPr>
            <w:tcW w:w="777" w:type="dxa"/>
            <w:tcBorders>
              <w:top w:val="nil"/>
              <w:left w:val="nil"/>
              <w:bottom w:val="nil"/>
              <w:right w:val="nil"/>
            </w:tcBorders>
            <w:shd w:val="clear" w:color="auto" w:fill="auto"/>
            <w:noWrap/>
            <w:vAlign w:val="bottom"/>
          </w:tcPr>
          <w:p w14:paraId="58F0AC87" w14:textId="77777777" w:rsidR="003A7554" w:rsidRPr="0081672F" w:rsidRDefault="003A7554" w:rsidP="0081672F">
            <w:pPr>
              <w:widowControl/>
              <w:suppressAutoHyphens w:val="0"/>
              <w:rPr>
                <w:rFonts w:ascii="Arial" w:eastAsia="Times New Roman" w:hAnsi="Arial" w:cs="Arial"/>
                <w:kern w:val="0"/>
                <w:sz w:val="20"/>
                <w:szCs w:val="20"/>
              </w:rPr>
            </w:pPr>
          </w:p>
        </w:tc>
      </w:tr>
      <w:tr w:rsidR="003A7554" w:rsidRPr="0081672F" w14:paraId="6ED2B5BA" w14:textId="77777777" w:rsidTr="003A7554">
        <w:trPr>
          <w:trHeight w:val="480"/>
        </w:trPr>
        <w:tc>
          <w:tcPr>
            <w:tcW w:w="1907" w:type="dxa"/>
            <w:tcBorders>
              <w:top w:val="single" w:sz="4" w:space="0" w:color="auto"/>
              <w:left w:val="single" w:sz="4" w:space="0" w:color="auto"/>
              <w:bottom w:val="single" w:sz="4" w:space="0" w:color="auto"/>
              <w:right w:val="single" w:sz="4" w:space="0" w:color="auto"/>
            </w:tcBorders>
            <w:shd w:val="clear" w:color="auto" w:fill="auto"/>
            <w:vAlign w:val="bottom"/>
          </w:tcPr>
          <w:p w14:paraId="3B23117A" w14:textId="77777777"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DOUBLES</w:t>
            </w:r>
          </w:p>
        </w:tc>
        <w:tc>
          <w:tcPr>
            <w:tcW w:w="758" w:type="dxa"/>
            <w:tcBorders>
              <w:top w:val="single" w:sz="4" w:space="0" w:color="auto"/>
              <w:left w:val="nil"/>
              <w:bottom w:val="single" w:sz="4" w:space="0" w:color="auto"/>
              <w:right w:val="single" w:sz="4" w:space="0" w:color="auto"/>
            </w:tcBorders>
            <w:shd w:val="clear" w:color="auto" w:fill="auto"/>
            <w:vAlign w:val="bottom"/>
          </w:tcPr>
          <w:p w14:paraId="12D1C89C" w14:textId="2D11623F" w:rsidR="003A7554" w:rsidRPr="0081672F" w:rsidRDefault="003A7554" w:rsidP="0081672F">
            <w:pPr>
              <w:widowControl/>
              <w:suppressAutoHyphens w:val="0"/>
              <w:jc w:val="center"/>
              <w:rPr>
                <w:rFonts w:ascii="Arial" w:eastAsia="Times New Roman" w:hAnsi="Arial" w:cs="Arial"/>
                <w:kern w:val="0"/>
                <w:sz w:val="18"/>
                <w:szCs w:val="18"/>
              </w:rPr>
            </w:pPr>
            <w:r w:rsidRPr="0081672F">
              <w:rPr>
                <w:rFonts w:ascii="Arial" w:eastAsia="Times New Roman" w:hAnsi="Arial" w:cs="Arial"/>
                <w:kern w:val="0"/>
                <w:sz w:val="18"/>
                <w:szCs w:val="18"/>
              </w:rPr>
              <w:t>Senior Fee</w:t>
            </w:r>
            <w:r>
              <w:rPr>
                <w:rFonts w:ascii="Arial" w:eastAsia="Times New Roman" w:hAnsi="Arial" w:cs="Arial"/>
                <w:kern w:val="0"/>
                <w:sz w:val="18"/>
                <w:szCs w:val="18"/>
              </w:rPr>
              <w:t xml:space="preserve"> €</w:t>
            </w:r>
          </w:p>
        </w:tc>
        <w:tc>
          <w:tcPr>
            <w:tcW w:w="835" w:type="dxa"/>
            <w:tcBorders>
              <w:top w:val="single" w:sz="4" w:space="0" w:color="auto"/>
              <w:left w:val="nil"/>
              <w:bottom w:val="single" w:sz="4" w:space="0" w:color="auto"/>
              <w:right w:val="single" w:sz="4" w:space="0" w:color="auto"/>
            </w:tcBorders>
            <w:shd w:val="clear" w:color="auto" w:fill="auto"/>
            <w:vAlign w:val="bottom"/>
          </w:tcPr>
          <w:p w14:paraId="1509B34F" w14:textId="12669CFC" w:rsidR="003A7554" w:rsidRPr="0081672F" w:rsidRDefault="003A7554" w:rsidP="0081672F">
            <w:pPr>
              <w:widowControl/>
              <w:suppressAutoHyphens w:val="0"/>
              <w:jc w:val="center"/>
              <w:rPr>
                <w:rFonts w:ascii="Arial" w:eastAsia="Times New Roman" w:hAnsi="Arial" w:cs="Arial"/>
                <w:kern w:val="0"/>
                <w:sz w:val="18"/>
                <w:szCs w:val="18"/>
              </w:rPr>
            </w:pPr>
            <w:r w:rsidRPr="0081672F">
              <w:rPr>
                <w:rFonts w:ascii="Arial" w:eastAsia="Times New Roman" w:hAnsi="Arial" w:cs="Arial"/>
                <w:kern w:val="0"/>
                <w:sz w:val="18"/>
                <w:szCs w:val="18"/>
              </w:rPr>
              <w:t>Junior Fee</w:t>
            </w:r>
            <w:r>
              <w:rPr>
                <w:rFonts w:ascii="Arial" w:eastAsia="Times New Roman" w:hAnsi="Arial" w:cs="Arial"/>
                <w:kern w:val="0"/>
                <w:sz w:val="18"/>
                <w:szCs w:val="18"/>
              </w:rPr>
              <w:t xml:space="preserve"> €</w:t>
            </w:r>
          </w:p>
        </w:tc>
        <w:tc>
          <w:tcPr>
            <w:tcW w:w="805" w:type="dxa"/>
            <w:tcBorders>
              <w:top w:val="single" w:sz="4" w:space="0" w:color="auto"/>
              <w:left w:val="nil"/>
              <w:bottom w:val="single" w:sz="4" w:space="0" w:color="auto"/>
              <w:right w:val="single" w:sz="4" w:space="0" w:color="auto"/>
            </w:tcBorders>
            <w:shd w:val="clear" w:color="auto" w:fill="auto"/>
            <w:vAlign w:val="bottom"/>
          </w:tcPr>
          <w:p w14:paraId="30309EBD" w14:textId="77777777" w:rsidR="003A7554" w:rsidRPr="0081672F" w:rsidRDefault="003A7554" w:rsidP="0081672F">
            <w:pPr>
              <w:widowControl/>
              <w:suppressAutoHyphens w:val="0"/>
              <w:jc w:val="center"/>
              <w:rPr>
                <w:rFonts w:ascii="Arial" w:eastAsia="Times New Roman" w:hAnsi="Arial" w:cs="Arial"/>
                <w:kern w:val="0"/>
                <w:sz w:val="18"/>
                <w:szCs w:val="18"/>
              </w:rPr>
            </w:pPr>
            <w:r w:rsidRPr="0081672F">
              <w:rPr>
                <w:rFonts w:ascii="Arial" w:eastAsia="Times New Roman" w:hAnsi="Arial" w:cs="Arial"/>
                <w:kern w:val="0"/>
                <w:sz w:val="18"/>
                <w:szCs w:val="18"/>
              </w:rPr>
              <w:t>Day</w:t>
            </w:r>
          </w:p>
        </w:tc>
        <w:tc>
          <w:tcPr>
            <w:tcW w:w="2193" w:type="dxa"/>
            <w:gridSpan w:val="2"/>
            <w:tcBorders>
              <w:top w:val="single" w:sz="4" w:space="0" w:color="auto"/>
              <w:left w:val="nil"/>
              <w:bottom w:val="single" w:sz="4" w:space="0" w:color="auto"/>
              <w:right w:val="single" w:sz="4" w:space="0" w:color="000000" w:themeColor="text1"/>
            </w:tcBorders>
            <w:shd w:val="clear" w:color="auto" w:fill="auto"/>
            <w:vAlign w:val="bottom"/>
          </w:tcPr>
          <w:p w14:paraId="5446859C" w14:textId="77777777" w:rsidR="003A7554" w:rsidRPr="0081672F" w:rsidRDefault="003A7554" w:rsidP="0081672F">
            <w:pPr>
              <w:widowControl/>
              <w:suppressAutoHyphens w:val="0"/>
              <w:jc w:val="center"/>
              <w:rPr>
                <w:rFonts w:ascii="Arial" w:eastAsia="Times New Roman" w:hAnsi="Arial" w:cs="Arial"/>
                <w:kern w:val="0"/>
                <w:sz w:val="18"/>
                <w:szCs w:val="18"/>
              </w:rPr>
            </w:pPr>
            <w:r w:rsidRPr="0081672F">
              <w:rPr>
                <w:rFonts w:ascii="Arial" w:eastAsia="Times New Roman" w:hAnsi="Arial" w:cs="Arial"/>
                <w:kern w:val="0"/>
                <w:sz w:val="18"/>
                <w:szCs w:val="18"/>
              </w:rPr>
              <w:t>PARTNER</w:t>
            </w:r>
          </w:p>
        </w:tc>
        <w:tc>
          <w:tcPr>
            <w:tcW w:w="635" w:type="dxa"/>
            <w:tcBorders>
              <w:top w:val="nil"/>
              <w:left w:val="nil"/>
              <w:bottom w:val="nil"/>
              <w:right w:val="nil"/>
            </w:tcBorders>
            <w:shd w:val="clear" w:color="auto" w:fill="auto"/>
            <w:noWrap/>
            <w:vAlign w:val="bottom"/>
          </w:tcPr>
          <w:p w14:paraId="5196EE2E" w14:textId="77777777" w:rsidR="003A7554" w:rsidRPr="0081672F" w:rsidRDefault="003A7554" w:rsidP="0081672F">
            <w:pPr>
              <w:widowControl/>
              <w:suppressAutoHyphens w:val="0"/>
              <w:rPr>
                <w:rFonts w:ascii="Arial" w:eastAsia="Times New Roman" w:hAnsi="Arial" w:cs="Arial"/>
                <w:kern w:val="0"/>
                <w:sz w:val="20"/>
                <w:szCs w:val="20"/>
              </w:rPr>
            </w:pPr>
          </w:p>
        </w:tc>
        <w:tc>
          <w:tcPr>
            <w:tcW w:w="777" w:type="dxa"/>
            <w:tcBorders>
              <w:top w:val="nil"/>
              <w:left w:val="nil"/>
              <w:bottom w:val="nil"/>
              <w:right w:val="nil"/>
            </w:tcBorders>
            <w:shd w:val="clear" w:color="auto" w:fill="auto"/>
            <w:noWrap/>
            <w:vAlign w:val="bottom"/>
          </w:tcPr>
          <w:p w14:paraId="263C353A" w14:textId="77777777" w:rsidR="003A7554" w:rsidRPr="0081672F" w:rsidRDefault="003A7554" w:rsidP="0081672F">
            <w:pPr>
              <w:widowControl/>
              <w:suppressAutoHyphens w:val="0"/>
              <w:rPr>
                <w:rFonts w:ascii="Arial" w:eastAsia="Times New Roman" w:hAnsi="Arial" w:cs="Arial"/>
                <w:kern w:val="0"/>
                <w:sz w:val="20"/>
                <w:szCs w:val="20"/>
              </w:rPr>
            </w:pPr>
          </w:p>
        </w:tc>
      </w:tr>
      <w:tr w:rsidR="003A7554" w:rsidRPr="0081672F" w14:paraId="6759FA2E" w14:textId="77777777" w:rsidTr="003A7554">
        <w:trPr>
          <w:trHeight w:val="255"/>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2492A199" w14:textId="77777777" w:rsidR="003A7554" w:rsidRPr="0081672F" w:rsidRDefault="003A7554" w:rsidP="0081672F">
            <w:pPr>
              <w:widowControl/>
              <w:suppressAutoHyphens w:val="0"/>
              <w:rPr>
                <w:rFonts w:ascii="Arial" w:eastAsia="Times New Roman" w:hAnsi="Arial" w:cs="Arial"/>
                <w:kern w:val="0"/>
                <w:sz w:val="20"/>
                <w:szCs w:val="20"/>
              </w:rPr>
            </w:pPr>
            <w:r w:rsidRPr="0081672F">
              <w:rPr>
                <w:rFonts w:ascii="Arial" w:eastAsia="Times New Roman" w:hAnsi="Arial" w:cs="Arial"/>
                <w:kern w:val="0"/>
                <w:sz w:val="20"/>
                <w:szCs w:val="20"/>
              </w:rPr>
              <w:t>Men</w:t>
            </w:r>
          </w:p>
        </w:tc>
        <w:tc>
          <w:tcPr>
            <w:tcW w:w="758" w:type="dxa"/>
            <w:tcBorders>
              <w:top w:val="nil"/>
              <w:left w:val="nil"/>
              <w:bottom w:val="single" w:sz="4" w:space="0" w:color="auto"/>
              <w:right w:val="single" w:sz="4" w:space="0" w:color="auto"/>
            </w:tcBorders>
            <w:shd w:val="clear" w:color="auto" w:fill="auto"/>
            <w:noWrap/>
            <w:vAlign w:val="bottom"/>
          </w:tcPr>
          <w:p w14:paraId="5C6D42DF" w14:textId="4258872D"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12</w:t>
            </w:r>
          </w:p>
        </w:tc>
        <w:tc>
          <w:tcPr>
            <w:tcW w:w="835" w:type="dxa"/>
            <w:tcBorders>
              <w:top w:val="nil"/>
              <w:left w:val="nil"/>
              <w:bottom w:val="single" w:sz="4" w:space="0" w:color="auto"/>
              <w:right w:val="single" w:sz="4" w:space="0" w:color="auto"/>
            </w:tcBorders>
            <w:shd w:val="clear" w:color="auto" w:fill="auto"/>
            <w:noWrap/>
            <w:vAlign w:val="bottom"/>
          </w:tcPr>
          <w:p w14:paraId="66AB557A" w14:textId="0A4DD7E7"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12</w:t>
            </w:r>
          </w:p>
        </w:tc>
        <w:tc>
          <w:tcPr>
            <w:tcW w:w="805" w:type="dxa"/>
            <w:tcBorders>
              <w:top w:val="nil"/>
              <w:left w:val="nil"/>
              <w:bottom w:val="single" w:sz="4" w:space="0" w:color="auto"/>
              <w:right w:val="single" w:sz="4" w:space="0" w:color="auto"/>
            </w:tcBorders>
            <w:shd w:val="clear" w:color="auto" w:fill="auto"/>
            <w:noWrap/>
            <w:vAlign w:val="bottom"/>
          </w:tcPr>
          <w:p w14:paraId="55FB1BCF" w14:textId="448C546D"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Fri</w:t>
            </w:r>
          </w:p>
        </w:tc>
        <w:tc>
          <w:tcPr>
            <w:tcW w:w="2193" w:type="dxa"/>
            <w:gridSpan w:val="2"/>
            <w:tcBorders>
              <w:top w:val="single" w:sz="4" w:space="0" w:color="auto"/>
              <w:left w:val="nil"/>
              <w:bottom w:val="single" w:sz="4" w:space="0" w:color="auto"/>
              <w:right w:val="single" w:sz="4" w:space="0" w:color="000000" w:themeColor="text1"/>
            </w:tcBorders>
            <w:shd w:val="clear" w:color="auto" w:fill="auto"/>
            <w:vAlign w:val="bottom"/>
          </w:tcPr>
          <w:p w14:paraId="1D66C305"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635" w:type="dxa"/>
            <w:tcBorders>
              <w:top w:val="nil"/>
              <w:left w:val="nil"/>
              <w:bottom w:val="nil"/>
              <w:right w:val="nil"/>
            </w:tcBorders>
            <w:shd w:val="clear" w:color="auto" w:fill="auto"/>
            <w:noWrap/>
            <w:vAlign w:val="bottom"/>
          </w:tcPr>
          <w:p w14:paraId="626A661C" w14:textId="77777777" w:rsidR="003A7554" w:rsidRPr="0081672F" w:rsidRDefault="003A7554" w:rsidP="0081672F">
            <w:pPr>
              <w:widowControl/>
              <w:suppressAutoHyphens w:val="0"/>
              <w:rPr>
                <w:rFonts w:ascii="Arial" w:eastAsia="Times New Roman" w:hAnsi="Arial" w:cs="Arial"/>
                <w:kern w:val="0"/>
                <w:sz w:val="20"/>
                <w:szCs w:val="20"/>
              </w:rPr>
            </w:pPr>
          </w:p>
        </w:tc>
        <w:tc>
          <w:tcPr>
            <w:tcW w:w="777" w:type="dxa"/>
            <w:tcBorders>
              <w:top w:val="nil"/>
              <w:left w:val="nil"/>
              <w:bottom w:val="nil"/>
              <w:right w:val="nil"/>
            </w:tcBorders>
            <w:shd w:val="clear" w:color="auto" w:fill="auto"/>
            <w:noWrap/>
            <w:vAlign w:val="bottom"/>
          </w:tcPr>
          <w:p w14:paraId="26DC2A92" w14:textId="77777777" w:rsidR="003A7554" w:rsidRPr="0081672F" w:rsidRDefault="003A7554" w:rsidP="0081672F">
            <w:pPr>
              <w:widowControl/>
              <w:suppressAutoHyphens w:val="0"/>
              <w:rPr>
                <w:rFonts w:ascii="Arial" w:eastAsia="Times New Roman" w:hAnsi="Arial" w:cs="Arial"/>
                <w:kern w:val="0"/>
                <w:sz w:val="20"/>
                <w:szCs w:val="20"/>
              </w:rPr>
            </w:pPr>
          </w:p>
        </w:tc>
      </w:tr>
      <w:tr w:rsidR="003A7554" w:rsidRPr="0081672F" w14:paraId="38C38A40" w14:textId="77777777" w:rsidTr="003A7554">
        <w:trPr>
          <w:trHeight w:val="255"/>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01DF9A12" w14:textId="77777777" w:rsidR="003A7554" w:rsidRPr="0081672F" w:rsidRDefault="003A7554" w:rsidP="0081672F">
            <w:pPr>
              <w:widowControl/>
              <w:suppressAutoHyphens w:val="0"/>
              <w:rPr>
                <w:rFonts w:ascii="Arial" w:eastAsia="Times New Roman" w:hAnsi="Arial" w:cs="Arial"/>
                <w:kern w:val="0"/>
                <w:sz w:val="20"/>
                <w:szCs w:val="20"/>
              </w:rPr>
            </w:pPr>
            <w:r w:rsidRPr="0081672F">
              <w:rPr>
                <w:rFonts w:ascii="Arial" w:eastAsia="Times New Roman" w:hAnsi="Arial" w:cs="Arial"/>
                <w:kern w:val="0"/>
                <w:sz w:val="20"/>
                <w:szCs w:val="20"/>
              </w:rPr>
              <w:t>Women</w:t>
            </w:r>
          </w:p>
        </w:tc>
        <w:tc>
          <w:tcPr>
            <w:tcW w:w="758" w:type="dxa"/>
            <w:tcBorders>
              <w:top w:val="nil"/>
              <w:left w:val="nil"/>
              <w:bottom w:val="single" w:sz="4" w:space="0" w:color="auto"/>
              <w:right w:val="single" w:sz="4" w:space="0" w:color="auto"/>
            </w:tcBorders>
            <w:shd w:val="clear" w:color="auto" w:fill="auto"/>
            <w:noWrap/>
            <w:vAlign w:val="bottom"/>
          </w:tcPr>
          <w:p w14:paraId="2B36ACB3" w14:textId="055CA0B5"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12</w:t>
            </w:r>
          </w:p>
        </w:tc>
        <w:tc>
          <w:tcPr>
            <w:tcW w:w="835" w:type="dxa"/>
            <w:tcBorders>
              <w:top w:val="nil"/>
              <w:left w:val="nil"/>
              <w:bottom w:val="single" w:sz="4" w:space="0" w:color="auto"/>
              <w:right w:val="single" w:sz="4" w:space="0" w:color="auto"/>
            </w:tcBorders>
            <w:shd w:val="clear" w:color="auto" w:fill="auto"/>
            <w:noWrap/>
            <w:vAlign w:val="bottom"/>
          </w:tcPr>
          <w:p w14:paraId="6B8C172E" w14:textId="67606AD1"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12</w:t>
            </w:r>
          </w:p>
        </w:tc>
        <w:tc>
          <w:tcPr>
            <w:tcW w:w="805" w:type="dxa"/>
            <w:tcBorders>
              <w:top w:val="nil"/>
              <w:left w:val="nil"/>
              <w:bottom w:val="single" w:sz="4" w:space="0" w:color="auto"/>
              <w:right w:val="single" w:sz="4" w:space="0" w:color="auto"/>
            </w:tcBorders>
            <w:shd w:val="clear" w:color="auto" w:fill="auto"/>
            <w:noWrap/>
            <w:vAlign w:val="bottom"/>
          </w:tcPr>
          <w:p w14:paraId="78623CD7" w14:textId="6281BA3F"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Fri</w:t>
            </w:r>
          </w:p>
        </w:tc>
        <w:tc>
          <w:tcPr>
            <w:tcW w:w="2193" w:type="dxa"/>
            <w:gridSpan w:val="2"/>
            <w:tcBorders>
              <w:top w:val="single" w:sz="4" w:space="0" w:color="auto"/>
              <w:left w:val="nil"/>
              <w:bottom w:val="single" w:sz="4" w:space="0" w:color="auto"/>
              <w:right w:val="single" w:sz="4" w:space="0" w:color="000000" w:themeColor="text1"/>
            </w:tcBorders>
            <w:shd w:val="clear" w:color="auto" w:fill="auto"/>
            <w:vAlign w:val="bottom"/>
          </w:tcPr>
          <w:p w14:paraId="6BC4EB21"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635" w:type="dxa"/>
            <w:tcBorders>
              <w:top w:val="nil"/>
              <w:left w:val="nil"/>
              <w:bottom w:val="nil"/>
              <w:right w:val="nil"/>
            </w:tcBorders>
            <w:shd w:val="clear" w:color="auto" w:fill="auto"/>
            <w:noWrap/>
            <w:vAlign w:val="bottom"/>
          </w:tcPr>
          <w:p w14:paraId="6D3C2695" w14:textId="77777777" w:rsidR="003A7554" w:rsidRPr="0081672F" w:rsidRDefault="003A7554" w:rsidP="0081672F">
            <w:pPr>
              <w:widowControl/>
              <w:suppressAutoHyphens w:val="0"/>
              <w:rPr>
                <w:rFonts w:ascii="Arial" w:eastAsia="Times New Roman" w:hAnsi="Arial" w:cs="Arial"/>
                <w:kern w:val="0"/>
                <w:sz w:val="20"/>
                <w:szCs w:val="20"/>
              </w:rPr>
            </w:pPr>
          </w:p>
        </w:tc>
        <w:tc>
          <w:tcPr>
            <w:tcW w:w="777" w:type="dxa"/>
            <w:tcBorders>
              <w:top w:val="nil"/>
              <w:left w:val="nil"/>
              <w:bottom w:val="nil"/>
              <w:right w:val="nil"/>
            </w:tcBorders>
            <w:shd w:val="clear" w:color="auto" w:fill="auto"/>
            <w:noWrap/>
            <w:vAlign w:val="bottom"/>
          </w:tcPr>
          <w:p w14:paraId="37A10EDA" w14:textId="77777777" w:rsidR="003A7554" w:rsidRPr="0081672F" w:rsidRDefault="003A7554" w:rsidP="0081672F">
            <w:pPr>
              <w:widowControl/>
              <w:suppressAutoHyphens w:val="0"/>
              <w:rPr>
                <w:rFonts w:ascii="Arial" w:eastAsia="Times New Roman" w:hAnsi="Arial" w:cs="Arial"/>
                <w:kern w:val="0"/>
                <w:sz w:val="20"/>
                <w:szCs w:val="20"/>
              </w:rPr>
            </w:pPr>
          </w:p>
        </w:tc>
      </w:tr>
      <w:tr w:rsidR="003A7554" w:rsidRPr="00F62EE9" w14:paraId="00718B28" w14:textId="77777777" w:rsidTr="003A7554">
        <w:trPr>
          <w:trHeight w:val="255"/>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409B96E9" w14:textId="60C2AF5E" w:rsidR="003A7554" w:rsidRPr="0077677F" w:rsidRDefault="003A7554" w:rsidP="7FE1A623">
            <w:pPr>
              <w:widowControl/>
              <w:suppressAutoHyphens w:val="0"/>
              <w:rPr>
                <w:rFonts w:ascii="Arial" w:eastAsia="Times New Roman" w:hAnsi="Arial" w:cs="Arial"/>
                <w:sz w:val="20"/>
                <w:szCs w:val="20"/>
              </w:rPr>
            </w:pPr>
            <w:r>
              <w:rPr>
                <w:rFonts w:ascii="Arial" w:eastAsia="Times New Roman" w:hAnsi="Arial" w:cs="Arial"/>
                <w:sz w:val="20"/>
                <w:szCs w:val="20"/>
              </w:rPr>
              <w:t>Mixed</w:t>
            </w:r>
          </w:p>
        </w:tc>
        <w:tc>
          <w:tcPr>
            <w:tcW w:w="758" w:type="dxa"/>
            <w:tcBorders>
              <w:top w:val="nil"/>
              <w:left w:val="nil"/>
              <w:bottom w:val="single" w:sz="4" w:space="0" w:color="auto"/>
              <w:right w:val="single" w:sz="4" w:space="0" w:color="auto"/>
            </w:tcBorders>
            <w:shd w:val="clear" w:color="auto" w:fill="auto"/>
            <w:noWrap/>
            <w:vAlign w:val="bottom"/>
          </w:tcPr>
          <w:p w14:paraId="14C31D5C" w14:textId="4D8E0523" w:rsidR="003A7554" w:rsidRPr="00DD1B09" w:rsidRDefault="003A7554" w:rsidP="7FE1A623">
            <w:pPr>
              <w:widowControl/>
              <w:suppressAutoHyphens w:val="0"/>
              <w:jc w:val="center"/>
              <w:rPr>
                <w:rFonts w:ascii="Arial" w:eastAsia="Times New Roman" w:hAnsi="Arial" w:cs="Arial"/>
                <w:bCs/>
                <w:sz w:val="20"/>
                <w:szCs w:val="20"/>
              </w:rPr>
            </w:pPr>
            <w:r w:rsidRPr="00DD1B09">
              <w:rPr>
                <w:rFonts w:ascii="Arial" w:eastAsia="Times New Roman" w:hAnsi="Arial" w:cs="Arial"/>
                <w:bCs/>
                <w:sz w:val="20"/>
                <w:szCs w:val="20"/>
              </w:rPr>
              <w:t>12</w:t>
            </w:r>
          </w:p>
        </w:tc>
        <w:tc>
          <w:tcPr>
            <w:tcW w:w="835" w:type="dxa"/>
            <w:tcBorders>
              <w:top w:val="nil"/>
              <w:left w:val="nil"/>
              <w:bottom w:val="single" w:sz="4" w:space="0" w:color="auto"/>
              <w:right w:val="single" w:sz="4" w:space="0" w:color="auto"/>
            </w:tcBorders>
            <w:shd w:val="clear" w:color="auto" w:fill="auto"/>
            <w:noWrap/>
            <w:vAlign w:val="bottom"/>
          </w:tcPr>
          <w:p w14:paraId="1C4A0D65" w14:textId="78EED313" w:rsidR="003A7554" w:rsidRPr="00F62EE9" w:rsidRDefault="003A7554" w:rsidP="7FE1A623">
            <w:pPr>
              <w:widowControl/>
              <w:suppressAutoHyphens w:val="0"/>
              <w:jc w:val="center"/>
              <w:rPr>
                <w:rFonts w:ascii="Arial" w:eastAsia="Times New Roman" w:hAnsi="Arial" w:cs="Arial"/>
                <w:sz w:val="20"/>
                <w:szCs w:val="20"/>
              </w:rPr>
            </w:pPr>
            <w:r>
              <w:rPr>
                <w:rFonts w:ascii="Arial" w:eastAsia="Times New Roman" w:hAnsi="Arial" w:cs="Arial"/>
                <w:sz w:val="20"/>
                <w:szCs w:val="20"/>
              </w:rPr>
              <w:t>12</w:t>
            </w:r>
          </w:p>
        </w:tc>
        <w:tc>
          <w:tcPr>
            <w:tcW w:w="805" w:type="dxa"/>
            <w:tcBorders>
              <w:top w:val="nil"/>
              <w:left w:val="nil"/>
              <w:bottom w:val="single" w:sz="4" w:space="0" w:color="auto"/>
              <w:right w:val="single" w:sz="4" w:space="0" w:color="auto"/>
            </w:tcBorders>
            <w:shd w:val="clear" w:color="auto" w:fill="auto"/>
            <w:noWrap/>
            <w:vAlign w:val="bottom"/>
          </w:tcPr>
          <w:p w14:paraId="5FF08D4B" w14:textId="5C67F132" w:rsidR="003A7554" w:rsidRPr="00F62EE9" w:rsidRDefault="003A7554" w:rsidP="7FE1A623">
            <w:pPr>
              <w:widowControl/>
              <w:suppressAutoHyphens w:val="0"/>
              <w:spacing w:line="259" w:lineRule="auto"/>
              <w:jc w:val="center"/>
              <w:rPr>
                <w:rFonts w:ascii="Arial" w:eastAsia="Times New Roman" w:hAnsi="Arial" w:cs="Arial"/>
                <w:sz w:val="20"/>
                <w:szCs w:val="20"/>
              </w:rPr>
            </w:pPr>
            <w:r>
              <w:rPr>
                <w:rFonts w:ascii="Arial" w:eastAsia="Times New Roman" w:hAnsi="Arial" w:cs="Arial"/>
                <w:sz w:val="20"/>
                <w:szCs w:val="20"/>
              </w:rPr>
              <w:t>Sat</w:t>
            </w:r>
          </w:p>
        </w:tc>
        <w:tc>
          <w:tcPr>
            <w:tcW w:w="2193" w:type="dxa"/>
            <w:gridSpan w:val="2"/>
            <w:tcBorders>
              <w:top w:val="single" w:sz="4" w:space="0" w:color="auto"/>
              <w:left w:val="nil"/>
              <w:bottom w:val="single" w:sz="4" w:space="0" w:color="auto"/>
              <w:right w:val="single" w:sz="4" w:space="0" w:color="000000" w:themeColor="text1"/>
            </w:tcBorders>
            <w:shd w:val="clear" w:color="auto" w:fill="auto"/>
            <w:vAlign w:val="bottom"/>
          </w:tcPr>
          <w:p w14:paraId="2A695987" w14:textId="77777777" w:rsidR="003A7554" w:rsidRPr="00F62EE9" w:rsidRDefault="003A7554" w:rsidP="0081672F">
            <w:pPr>
              <w:widowControl/>
              <w:suppressAutoHyphens w:val="0"/>
              <w:jc w:val="center"/>
              <w:rPr>
                <w:rFonts w:ascii="Arial" w:eastAsia="Times New Roman" w:hAnsi="Arial" w:cs="Arial"/>
                <w:b/>
                <w:color w:val="FF0000"/>
                <w:kern w:val="0"/>
                <w:sz w:val="20"/>
                <w:szCs w:val="20"/>
              </w:rPr>
            </w:pPr>
          </w:p>
        </w:tc>
        <w:tc>
          <w:tcPr>
            <w:tcW w:w="635" w:type="dxa"/>
            <w:tcBorders>
              <w:top w:val="nil"/>
              <w:left w:val="nil"/>
              <w:bottom w:val="nil"/>
              <w:right w:val="nil"/>
            </w:tcBorders>
            <w:shd w:val="clear" w:color="auto" w:fill="auto"/>
            <w:noWrap/>
            <w:vAlign w:val="bottom"/>
          </w:tcPr>
          <w:p w14:paraId="57B6CA5F" w14:textId="77777777" w:rsidR="003A7554" w:rsidRPr="00F62EE9" w:rsidRDefault="003A7554" w:rsidP="0081672F">
            <w:pPr>
              <w:widowControl/>
              <w:suppressAutoHyphens w:val="0"/>
              <w:rPr>
                <w:rFonts w:ascii="Arial" w:eastAsia="Times New Roman" w:hAnsi="Arial" w:cs="Arial"/>
                <w:b/>
                <w:color w:val="FF0000"/>
                <w:kern w:val="0"/>
                <w:sz w:val="20"/>
                <w:szCs w:val="20"/>
              </w:rPr>
            </w:pPr>
          </w:p>
        </w:tc>
        <w:tc>
          <w:tcPr>
            <w:tcW w:w="777" w:type="dxa"/>
            <w:tcBorders>
              <w:top w:val="nil"/>
              <w:left w:val="nil"/>
              <w:bottom w:val="nil"/>
              <w:right w:val="nil"/>
            </w:tcBorders>
            <w:shd w:val="clear" w:color="auto" w:fill="auto"/>
            <w:noWrap/>
            <w:vAlign w:val="bottom"/>
          </w:tcPr>
          <w:p w14:paraId="1A7E7595" w14:textId="77777777" w:rsidR="003A7554" w:rsidRPr="00F62EE9" w:rsidRDefault="003A7554" w:rsidP="0081672F">
            <w:pPr>
              <w:widowControl/>
              <w:suppressAutoHyphens w:val="0"/>
              <w:rPr>
                <w:rFonts w:ascii="Arial" w:eastAsia="Times New Roman" w:hAnsi="Arial" w:cs="Arial"/>
                <w:b/>
                <w:color w:val="FF0000"/>
                <w:kern w:val="0"/>
                <w:sz w:val="20"/>
                <w:szCs w:val="20"/>
              </w:rPr>
            </w:pPr>
          </w:p>
        </w:tc>
      </w:tr>
      <w:tr w:rsidR="003A7554" w:rsidRPr="00F62EE9" w14:paraId="61144581" w14:textId="77777777" w:rsidTr="003A7554">
        <w:trPr>
          <w:trHeight w:val="255"/>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1EF42F96" w14:textId="5F355CB1" w:rsidR="003A7554" w:rsidRPr="0077677F" w:rsidRDefault="003A7554" w:rsidP="7FE1A623">
            <w:pPr>
              <w:widowControl/>
              <w:suppressAutoHyphens w:val="0"/>
              <w:rPr>
                <w:rFonts w:ascii="Arial" w:eastAsia="Times New Roman" w:hAnsi="Arial" w:cs="Arial"/>
                <w:sz w:val="20"/>
                <w:szCs w:val="20"/>
              </w:rPr>
            </w:pPr>
          </w:p>
        </w:tc>
        <w:tc>
          <w:tcPr>
            <w:tcW w:w="758" w:type="dxa"/>
            <w:tcBorders>
              <w:top w:val="nil"/>
              <w:left w:val="nil"/>
              <w:bottom w:val="single" w:sz="4" w:space="0" w:color="auto"/>
              <w:right w:val="single" w:sz="4" w:space="0" w:color="auto"/>
            </w:tcBorders>
            <w:shd w:val="clear" w:color="auto" w:fill="auto"/>
            <w:noWrap/>
            <w:vAlign w:val="bottom"/>
          </w:tcPr>
          <w:p w14:paraId="5701B106" w14:textId="77777777" w:rsidR="003A7554" w:rsidRPr="00F62EE9" w:rsidRDefault="003A7554" w:rsidP="7FE1A623">
            <w:pPr>
              <w:widowControl/>
              <w:suppressAutoHyphens w:val="0"/>
              <w:jc w:val="center"/>
              <w:rPr>
                <w:rFonts w:ascii="Arial" w:eastAsia="Times New Roman" w:hAnsi="Arial" w:cs="Arial"/>
                <w:b/>
                <w:bCs/>
                <w:sz w:val="20"/>
                <w:szCs w:val="20"/>
              </w:rPr>
            </w:pPr>
          </w:p>
        </w:tc>
        <w:tc>
          <w:tcPr>
            <w:tcW w:w="835" w:type="dxa"/>
            <w:tcBorders>
              <w:top w:val="nil"/>
              <w:left w:val="nil"/>
              <w:bottom w:val="single" w:sz="4" w:space="0" w:color="auto"/>
              <w:right w:val="single" w:sz="4" w:space="0" w:color="auto"/>
            </w:tcBorders>
            <w:shd w:val="clear" w:color="auto" w:fill="auto"/>
            <w:noWrap/>
            <w:vAlign w:val="bottom"/>
          </w:tcPr>
          <w:p w14:paraId="76F108EF" w14:textId="01CAE164" w:rsidR="003A7554" w:rsidRPr="00F62EE9" w:rsidRDefault="003A7554" w:rsidP="7FE1A623">
            <w:pPr>
              <w:widowControl/>
              <w:suppressAutoHyphens w:val="0"/>
              <w:jc w:val="center"/>
              <w:rPr>
                <w:rFonts w:ascii="Arial" w:eastAsia="Times New Roman" w:hAnsi="Arial" w:cs="Arial"/>
                <w:sz w:val="20"/>
                <w:szCs w:val="20"/>
              </w:rPr>
            </w:pPr>
          </w:p>
        </w:tc>
        <w:tc>
          <w:tcPr>
            <w:tcW w:w="805" w:type="dxa"/>
            <w:tcBorders>
              <w:top w:val="nil"/>
              <w:left w:val="nil"/>
              <w:bottom w:val="single" w:sz="4" w:space="0" w:color="auto"/>
              <w:right w:val="single" w:sz="4" w:space="0" w:color="auto"/>
            </w:tcBorders>
            <w:shd w:val="clear" w:color="auto" w:fill="auto"/>
            <w:noWrap/>
            <w:vAlign w:val="bottom"/>
          </w:tcPr>
          <w:p w14:paraId="17F0A194" w14:textId="570F5208" w:rsidR="003A7554" w:rsidRPr="00F62EE9" w:rsidRDefault="003A7554" w:rsidP="7FE1A623">
            <w:pPr>
              <w:widowControl/>
              <w:suppressAutoHyphens w:val="0"/>
              <w:jc w:val="center"/>
              <w:rPr>
                <w:rFonts w:ascii="Arial" w:eastAsia="Times New Roman" w:hAnsi="Arial" w:cs="Arial"/>
                <w:sz w:val="20"/>
                <w:szCs w:val="20"/>
              </w:rPr>
            </w:pPr>
          </w:p>
        </w:tc>
        <w:tc>
          <w:tcPr>
            <w:tcW w:w="2193" w:type="dxa"/>
            <w:gridSpan w:val="2"/>
            <w:tcBorders>
              <w:top w:val="single" w:sz="4" w:space="0" w:color="auto"/>
              <w:left w:val="nil"/>
              <w:bottom w:val="single" w:sz="4" w:space="0" w:color="auto"/>
              <w:right w:val="single" w:sz="4" w:space="0" w:color="000000" w:themeColor="text1"/>
            </w:tcBorders>
            <w:shd w:val="clear" w:color="auto" w:fill="auto"/>
            <w:vAlign w:val="bottom"/>
          </w:tcPr>
          <w:p w14:paraId="05735BD9" w14:textId="77777777" w:rsidR="003A7554" w:rsidRPr="00F62EE9" w:rsidRDefault="003A7554" w:rsidP="0081672F">
            <w:pPr>
              <w:widowControl/>
              <w:suppressAutoHyphens w:val="0"/>
              <w:jc w:val="center"/>
              <w:rPr>
                <w:rFonts w:ascii="Arial" w:eastAsia="Times New Roman" w:hAnsi="Arial" w:cs="Arial"/>
                <w:b/>
                <w:color w:val="FF0000"/>
                <w:kern w:val="0"/>
                <w:sz w:val="20"/>
                <w:szCs w:val="20"/>
              </w:rPr>
            </w:pPr>
          </w:p>
        </w:tc>
        <w:tc>
          <w:tcPr>
            <w:tcW w:w="635" w:type="dxa"/>
            <w:tcBorders>
              <w:top w:val="nil"/>
              <w:left w:val="nil"/>
              <w:bottom w:val="nil"/>
              <w:right w:val="nil"/>
            </w:tcBorders>
            <w:shd w:val="clear" w:color="auto" w:fill="auto"/>
            <w:noWrap/>
            <w:vAlign w:val="bottom"/>
          </w:tcPr>
          <w:p w14:paraId="0772150E" w14:textId="77777777" w:rsidR="003A7554" w:rsidRPr="00F62EE9" w:rsidRDefault="003A7554" w:rsidP="0081672F">
            <w:pPr>
              <w:widowControl/>
              <w:suppressAutoHyphens w:val="0"/>
              <w:rPr>
                <w:rFonts w:ascii="Arial" w:eastAsia="Times New Roman" w:hAnsi="Arial" w:cs="Arial"/>
                <w:b/>
                <w:color w:val="FF0000"/>
                <w:kern w:val="0"/>
                <w:sz w:val="20"/>
                <w:szCs w:val="20"/>
              </w:rPr>
            </w:pPr>
          </w:p>
        </w:tc>
        <w:tc>
          <w:tcPr>
            <w:tcW w:w="777" w:type="dxa"/>
            <w:tcBorders>
              <w:top w:val="nil"/>
              <w:left w:val="nil"/>
              <w:bottom w:val="nil"/>
              <w:right w:val="nil"/>
            </w:tcBorders>
            <w:shd w:val="clear" w:color="auto" w:fill="auto"/>
            <w:noWrap/>
            <w:vAlign w:val="bottom"/>
          </w:tcPr>
          <w:p w14:paraId="3E9E7C53" w14:textId="77777777" w:rsidR="003A7554" w:rsidRPr="00F62EE9" w:rsidRDefault="003A7554" w:rsidP="0081672F">
            <w:pPr>
              <w:widowControl/>
              <w:suppressAutoHyphens w:val="0"/>
              <w:rPr>
                <w:rFonts w:ascii="Arial" w:eastAsia="Times New Roman" w:hAnsi="Arial" w:cs="Arial"/>
                <w:b/>
                <w:color w:val="FF0000"/>
                <w:kern w:val="0"/>
                <w:sz w:val="20"/>
                <w:szCs w:val="20"/>
              </w:rPr>
            </w:pPr>
          </w:p>
        </w:tc>
      </w:tr>
      <w:tr w:rsidR="003A7554" w:rsidRPr="0081672F" w14:paraId="0C057F7C" w14:textId="77777777" w:rsidTr="003A7554">
        <w:trPr>
          <w:trHeight w:val="255"/>
        </w:trPr>
        <w:tc>
          <w:tcPr>
            <w:tcW w:w="1907" w:type="dxa"/>
            <w:tcBorders>
              <w:top w:val="nil"/>
              <w:left w:val="nil"/>
              <w:bottom w:val="nil"/>
              <w:right w:val="nil"/>
            </w:tcBorders>
            <w:shd w:val="clear" w:color="auto" w:fill="auto"/>
            <w:noWrap/>
            <w:vAlign w:val="bottom"/>
          </w:tcPr>
          <w:p w14:paraId="61BB5F65" w14:textId="77777777" w:rsidR="003A7554" w:rsidRPr="0081672F" w:rsidRDefault="003A7554" w:rsidP="0081672F">
            <w:pPr>
              <w:widowControl/>
              <w:suppressAutoHyphens w:val="0"/>
              <w:rPr>
                <w:rFonts w:ascii="Arial" w:eastAsia="Times New Roman" w:hAnsi="Arial" w:cs="Arial"/>
                <w:kern w:val="0"/>
                <w:sz w:val="20"/>
                <w:szCs w:val="20"/>
              </w:rPr>
            </w:pPr>
          </w:p>
        </w:tc>
        <w:tc>
          <w:tcPr>
            <w:tcW w:w="758" w:type="dxa"/>
            <w:tcBorders>
              <w:top w:val="nil"/>
              <w:left w:val="nil"/>
              <w:bottom w:val="nil"/>
              <w:right w:val="nil"/>
            </w:tcBorders>
            <w:shd w:val="clear" w:color="auto" w:fill="auto"/>
            <w:noWrap/>
            <w:vAlign w:val="bottom"/>
          </w:tcPr>
          <w:p w14:paraId="11866CF5" w14:textId="77777777" w:rsidR="003A7554" w:rsidRPr="0081672F" w:rsidRDefault="003A7554" w:rsidP="0081672F">
            <w:pPr>
              <w:widowControl/>
              <w:suppressAutoHyphens w:val="0"/>
              <w:rPr>
                <w:rFonts w:ascii="Arial" w:eastAsia="Times New Roman" w:hAnsi="Arial" w:cs="Arial"/>
                <w:kern w:val="0"/>
                <w:sz w:val="20"/>
                <w:szCs w:val="20"/>
              </w:rPr>
            </w:pPr>
          </w:p>
        </w:tc>
        <w:tc>
          <w:tcPr>
            <w:tcW w:w="835" w:type="dxa"/>
            <w:tcBorders>
              <w:top w:val="nil"/>
              <w:left w:val="nil"/>
              <w:bottom w:val="nil"/>
              <w:right w:val="nil"/>
            </w:tcBorders>
            <w:shd w:val="clear" w:color="auto" w:fill="auto"/>
            <w:noWrap/>
            <w:vAlign w:val="bottom"/>
          </w:tcPr>
          <w:p w14:paraId="6D0E9FE2" w14:textId="77777777" w:rsidR="003A7554" w:rsidRPr="0081672F" w:rsidRDefault="003A7554" w:rsidP="0081672F">
            <w:pPr>
              <w:widowControl/>
              <w:suppressAutoHyphens w:val="0"/>
              <w:rPr>
                <w:rFonts w:ascii="Arial" w:eastAsia="Times New Roman" w:hAnsi="Arial" w:cs="Arial"/>
                <w:kern w:val="0"/>
                <w:sz w:val="20"/>
                <w:szCs w:val="20"/>
              </w:rPr>
            </w:pPr>
          </w:p>
        </w:tc>
        <w:tc>
          <w:tcPr>
            <w:tcW w:w="805" w:type="dxa"/>
            <w:tcBorders>
              <w:top w:val="nil"/>
              <w:left w:val="nil"/>
              <w:bottom w:val="nil"/>
              <w:right w:val="nil"/>
            </w:tcBorders>
            <w:shd w:val="clear" w:color="auto" w:fill="auto"/>
            <w:noWrap/>
            <w:vAlign w:val="bottom"/>
          </w:tcPr>
          <w:p w14:paraId="651899BC" w14:textId="77777777" w:rsidR="003A7554" w:rsidRPr="0081672F" w:rsidRDefault="003A7554" w:rsidP="0081672F">
            <w:pPr>
              <w:widowControl/>
              <w:suppressAutoHyphens w:val="0"/>
              <w:rPr>
                <w:rFonts w:ascii="Arial" w:eastAsia="Times New Roman" w:hAnsi="Arial" w:cs="Arial"/>
                <w:kern w:val="0"/>
                <w:sz w:val="20"/>
                <w:szCs w:val="20"/>
              </w:rPr>
            </w:pPr>
          </w:p>
        </w:tc>
        <w:tc>
          <w:tcPr>
            <w:tcW w:w="273" w:type="dxa"/>
            <w:tcBorders>
              <w:top w:val="nil"/>
              <w:left w:val="nil"/>
              <w:bottom w:val="nil"/>
              <w:right w:val="nil"/>
            </w:tcBorders>
            <w:shd w:val="clear" w:color="auto" w:fill="auto"/>
            <w:noWrap/>
            <w:vAlign w:val="bottom"/>
          </w:tcPr>
          <w:p w14:paraId="7BCEAC37" w14:textId="77777777" w:rsidR="003A7554" w:rsidRPr="0081672F" w:rsidRDefault="003A7554" w:rsidP="0081672F">
            <w:pPr>
              <w:widowControl/>
              <w:suppressAutoHyphens w:val="0"/>
              <w:rPr>
                <w:rFonts w:ascii="Arial" w:eastAsia="Times New Roman" w:hAnsi="Arial" w:cs="Arial"/>
                <w:kern w:val="0"/>
                <w:sz w:val="20"/>
                <w:szCs w:val="20"/>
              </w:rPr>
            </w:pPr>
          </w:p>
        </w:tc>
        <w:tc>
          <w:tcPr>
            <w:tcW w:w="1920" w:type="dxa"/>
            <w:tcBorders>
              <w:top w:val="nil"/>
              <w:left w:val="nil"/>
              <w:bottom w:val="nil"/>
              <w:right w:val="nil"/>
            </w:tcBorders>
            <w:shd w:val="clear" w:color="auto" w:fill="auto"/>
            <w:noWrap/>
            <w:vAlign w:val="bottom"/>
          </w:tcPr>
          <w:p w14:paraId="42B1C1E7" w14:textId="77777777" w:rsidR="003A7554" w:rsidRPr="0081672F" w:rsidRDefault="003A7554" w:rsidP="0081672F">
            <w:pPr>
              <w:widowControl/>
              <w:suppressAutoHyphens w:val="0"/>
              <w:rPr>
                <w:rFonts w:ascii="Arial" w:eastAsia="Times New Roman" w:hAnsi="Arial" w:cs="Arial"/>
                <w:kern w:val="0"/>
                <w:sz w:val="20"/>
                <w:szCs w:val="20"/>
              </w:rPr>
            </w:pPr>
          </w:p>
        </w:tc>
        <w:tc>
          <w:tcPr>
            <w:tcW w:w="635" w:type="dxa"/>
            <w:tcBorders>
              <w:top w:val="nil"/>
              <w:left w:val="nil"/>
              <w:bottom w:val="nil"/>
              <w:right w:val="nil"/>
            </w:tcBorders>
            <w:shd w:val="clear" w:color="auto" w:fill="auto"/>
            <w:noWrap/>
            <w:vAlign w:val="bottom"/>
          </w:tcPr>
          <w:p w14:paraId="1C3FC942" w14:textId="77777777" w:rsidR="003A7554" w:rsidRPr="0081672F" w:rsidRDefault="003A7554" w:rsidP="0081672F">
            <w:pPr>
              <w:widowControl/>
              <w:suppressAutoHyphens w:val="0"/>
              <w:rPr>
                <w:rFonts w:ascii="Arial" w:eastAsia="Times New Roman" w:hAnsi="Arial" w:cs="Arial"/>
                <w:kern w:val="0"/>
                <w:sz w:val="20"/>
                <w:szCs w:val="20"/>
              </w:rPr>
            </w:pPr>
          </w:p>
        </w:tc>
        <w:tc>
          <w:tcPr>
            <w:tcW w:w="777" w:type="dxa"/>
            <w:tcBorders>
              <w:top w:val="nil"/>
              <w:left w:val="nil"/>
              <w:bottom w:val="nil"/>
              <w:right w:val="nil"/>
            </w:tcBorders>
            <w:shd w:val="clear" w:color="auto" w:fill="auto"/>
            <w:noWrap/>
            <w:vAlign w:val="bottom"/>
          </w:tcPr>
          <w:p w14:paraId="5618AF2F" w14:textId="77777777" w:rsidR="003A7554" w:rsidRPr="0081672F" w:rsidRDefault="003A7554" w:rsidP="0081672F">
            <w:pPr>
              <w:widowControl/>
              <w:suppressAutoHyphens w:val="0"/>
              <w:rPr>
                <w:rFonts w:ascii="Arial" w:eastAsia="Times New Roman" w:hAnsi="Arial" w:cs="Arial"/>
                <w:kern w:val="0"/>
                <w:sz w:val="20"/>
                <w:szCs w:val="20"/>
              </w:rPr>
            </w:pPr>
          </w:p>
        </w:tc>
      </w:tr>
      <w:tr w:rsidR="003A7554" w:rsidRPr="0081672F" w14:paraId="1A0CE9F5" w14:textId="77777777" w:rsidTr="003A7554">
        <w:trPr>
          <w:gridAfter w:val="3"/>
          <w:wAfter w:w="3332" w:type="dxa"/>
          <w:trHeight w:val="255"/>
        </w:trPr>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8709E"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EVENT</w:t>
            </w:r>
          </w:p>
        </w:tc>
        <w:tc>
          <w:tcPr>
            <w:tcW w:w="758" w:type="dxa"/>
            <w:tcBorders>
              <w:top w:val="single" w:sz="4" w:space="0" w:color="auto"/>
              <w:left w:val="nil"/>
              <w:bottom w:val="single" w:sz="4" w:space="0" w:color="auto"/>
              <w:right w:val="single" w:sz="4" w:space="0" w:color="auto"/>
            </w:tcBorders>
            <w:shd w:val="clear" w:color="auto" w:fill="auto"/>
            <w:noWrap/>
            <w:vAlign w:val="bottom"/>
          </w:tcPr>
          <w:p w14:paraId="72F107A6" w14:textId="136FFBD8" w:rsidR="003A7554" w:rsidRPr="0081672F" w:rsidRDefault="003A7554" w:rsidP="0081672F">
            <w:pPr>
              <w:widowControl/>
              <w:suppressAutoHyphens w:val="0"/>
              <w:jc w:val="center"/>
              <w:rPr>
                <w:rFonts w:ascii="Arial" w:eastAsia="Times New Roman" w:hAnsi="Arial" w:cs="Arial"/>
                <w:kern w:val="0"/>
                <w:sz w:val="18"/>
                <w:szCs w:val="18"/>
              </w:rPr>
            </w:pPr>
            <w:r w:rsidRPr="0081672F">
              <w:rPr>
                <w:rFonts w:ascii="Arial" w:eastAsia="Times New Roman" w:hAnsi="Arial" w:cs="Arial"/>
                <w:kern w:val="0"/>
                <w:sz w:val="18"/>
                <w:szCs w:val="18"/>
              </w:rPr>
              <w:t>Fee</w:t>
            </w:r>
            <w:r>
              <w:rPr>
                <w:rFonts w:ascii="Arial" w:eastAsia="Times New Roman" w:hAnsi="Arial" w:cs="Arial"/>
                <w:kern w:val="0"/>
                <w:sz w:val="18"/>
                <w:szCs w:val="18"/>
              </w:rPr>
              <w:t xml:space="preserve"> €</w:t>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23BF5302" w14:textId="77777777" w:rsidR="003A7554" w:rsidRPr="0081672F" w:rsidRDefault="003A7554" w:rsidP="0081672F">
            <w:pPr>
              <w:widowControl/>
              <w:suppressAutoHyphens w:val="0"/>
              <w:jc w:val="center"/>
              <w:rPr>
                <w:rFonts w:ascii="Arial" w:eastAsia="Times New Roman" w:hAnsi="Arial" w:cs="Arial"/>
                <w:kern w:val="0"/>
                <w:sz w:val="18"/>
                <w:szCs w:val="18"/>
              </w:rPr>
            </w:pPr>
            <w:r w:rsidRPr="0081672F">
              <w:rPr>
                <w:rFonts w:ascii="Arial" w:eastAsia="Times New Roman" w:hAnsi="Arial" w:cs="Arial"/>
                <w:kern w:val="0"/>
                <w:sz w:val="18"/>
                <w:szCs w:val="18"/>
              </w:rPr>
              <w:t>Day</w:t>
            </w:r>
          </w:p>
        </w:tc>
        <w:tc>
          <w:tcPr>
            <w:tcW w:w="805" w:type="dxa"/>
            <w:tcBorders>
              <w:top w:val="nil"/>
              <w:left w:val="nil"/>
              <w:bottom w:val="nil"/>
              <w:right w:val="nil"/>
            </w:tcBorders>
            <w:shd w:val="clear" w:color="auto" w:fill="auto"/>
            <w:noWrap/>
            <w:vAlign w:val="bottom"/>
          </w:tcPr>
          <w:p w14:paraId="7DE0362F" w14:textId="77777777" w:rsidR="003A7554" w:rsidRPr="0081672F" w:rsidRDefault="003A7554" w:rsidP="0081672F">
            <w:pPr>
              <w:widowControl/>
              <w:suppressAutoHyphens w:val="0"/>
              <w:jc w:val="center"/>
              <w:rPr>
                <w:rFonts w:ascii="Arial" w:eastAsia="Times New Roman" w:hAnsi="Arial" w:cs="Arial"/>
                <w:kern w:val="0"/>
                <w:sz w:val="20"/>
                <w:szCs w:val="20"/>
              </w:rPr>
            </w:pPr>
          </w:p>
        </w:tc>
        <w:tc>
          <w:tcPr>
            <w:tcW w:w="273" w:type="dxa"/>
            <w:tcBorders>
              <w:top w:val="nil"/>
              <w:left w:val="nil"/>
              <w:bottom w:val="nil"/>
              <w:right w:val="nil"/>
            </w:tcBorders>
            <w:shd w:val="clear" w:color="auto" w:fill="auto"/>
            <w:noWrap/>
            <w:vAlign w:val="bottom"/>
          </w:tcPr>
          <w:p w14:paraId="1D8BADB3" w14:textId="77777777" w:rsidR="003A7554" w:rsidRPr="0081672F" w:rsidRDefault="003A7554" w:rsidP="0081672F">
            <w:pPr>
              <w:widowControl/>
              <w:suppressAutoHyphens w:val="0"/>
              <w:jc w:val="center"/>
              <w:rPr>
                <w:rFonts w:ascii="Arial" w:eastAsia="Times New Roman" w:hAnsi="Arial" w:cs="Arial"/>
                <w:kern w:val="0"/>
                <w:sz w:val="20"/>
                <w:szCs w:val="20"/>
              </w:rPr>
            </w:pPr>
          </w:p>
        </w:tc>
      </w:tr>
      <w:tr w:rsidR="003A7554" w:rsidRPr="0081672F" w14:paraId="08B42D1D" w14:textId="77777777" w:rsidTr="003A7554">
        <w:trPr>
          <w:gridAfter w:val="3"/>
          <w:wAfter w:w="3332" w:type="dxa"/>
          <w:trHeight w:val="255"/>
        </w:trPr>
        <w:tc>
          <w:tcPr>
            <w:tcW w:w="1907" w:type="dxa"/>
            <w:tcBorders>
              <w:top w:val="nil"/>
              <w:left w:val="single" w:sz="4" w:space="0" w:color="auto"/>
              <w:bottom w:val="single" w:sz="4" w:space="0" w:color="auto"/>
              <w:right w:val="nil"/>
            </w:tcBorders>
            <w:shd w:val="clear" w:color="auto" w:fill="auto"/>
            <w:noWrap/>
            <w:vAlign w:val="bottom"/>
          </w:tcPr>
          <w:p w14:paraId="7C780F2D" w14:textId="578D38CB" w:rsidR="003A7554" w:rsidRPr="0081672F" w:rsidRDefault="003A7554" w:rsidP="0081672F">
            <w:pPr>
              <w:widowControl/>
              <w:suppressAutoHyphens w:val="0"/>
              <w:jc w:val="center"/>
              <w:rPr>
                <w:rFonts w:ascii="Arial" w:eastAsia="Times New Roman" w:hAnsi="Arial" w:cs="Arial"/>
                <w:b/>
                <w:bCs/>
                <w:i/>
                <w:iCs/>
                <w:kern w:val="0"/>
                <w:sz w:val="20"/>
                <w:szCs w:val="20"/>
              </w:rPr>
            </w:pPr>
            <w:r>
              <w:rPr>
                <w:rFonts w:ascii="Arial" w:eastAsia="Times New Roman" w:hAnsi="Arial" w:cs="Arial"/>
                <w:b/>
                <w:bCs/>
                <w:i/>
                <w:iCs/>
                <w:kern w:val="0"/>
                <w:sz w:val="20"/>
                <w:szCs w:val="20"/>
              </w:rPr>
              <w:t>Disability Singles</w:t>
            </w:r>
          </w:p>
        </w:tc>
        <w:tc>
          <w:tcPr>
            <w:tcW w:w="758" w:type="dxa"/>
            <w:tcBorders>
              <w:top w:val="nil"/>
              <w:left w:val="nil"/>
              <w:bottom w:val="single" w:sz="4" w:space="0" w:color="auto"/>
              <w:right w:val="nil"/>
            </w:tcBorders>
            <w:shd w:val="clear" w:color="auto" w:fill="auto"/>
            <w:noWrap/>
            <w:vAlign w:val="bottom"/>
          </w:tcPr>
          <w:p w14:paraId="6E31DC08"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835" w:type="dxa"/>
            <w:tcBorders>
              <w:top w:val="nil"/>
              <w:left w:val="nil"/>
              <w:bottom w:val="single" w:sz="4" w:space="0" w:color="auto"/>
              <w:right w:val="single" w:sz="4" w:space="0" w:color="auto"/>
            </w:tcBorders>
            <w:shd w:val="clear" w:color="auto" w:fill="auto"/>
            <w:noWrap/>
            <w:vAlign w:val="bottom"/>
          </w:tcPr>
          <w:p w14:paraId="09D31FF0"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 </w:t>
            </w:r>
          </w:p>
        </w:tc>
        <w:tc>
          <w:tcPr>
            <w:tcW w:w="805" w:type="dxa"/>
            <w:tcBorders>
              <w:top w:val="nil"/>
              <w:left w:val="nil"/>
              <w:bottom w:val="nil"/>
              <w:right w:val="nil"/>
            </w:tcBorders>
            <w:shd w:val="clear" w:color="auto" w:fill="auto"/>
            <w:noWrap/>
            <w:vAlign w:val="bottom"/>
          </w:tcPr>
          <w:p w14:paraId="037CE593" w14:textId="77777777" w:rsidR="003A7554" w:rsidRPr="0081672F" w:rsidRDefault="003A7554" w:rsidP="0081672F">
            <w:pPr>
              <w:widowControl/>
              <w:suppressAutoHyphens w:val="0"/>
              <w:rPr>
                <w:rFonts w:ascii="Arial" w:eastAsia="Times New Roman" w:hAnsi="Arial" w:cs="Arial"/>
                <w:kern w:val="0"/>
                <w:sz w:val="20"/>
                <w:szCs w:val="20"/>
              </w:rPr>
            </w:pPr>
          </w:p>
        </w:tc>
        <w:tc>
          <w:tcPr>
            <w:tcW w:w="273" w:type="dxa"/>
            <w:tcBorders>
              <w:top w:val="nil"/>
              <w:left w:val="nil"/>
              <w:bottom w:val="nil"/>
              <w:right w:val="nil"/>
            </w:tcBorders>
            <w:shd w:val="clear" w:color="auto" w:fill="auto"/>
            <w:noWrap/>
            <w:vAlign w:val="bottom"/>
          </w:tcPr>
          <w:p w14:paraId="697FF265" w14:textId="77777777" w:rsidR="003A7554" w:rsidRPr="0081672F" w:rsidRDefault="003A7554" w:rsidP="0081672F">
            <w:pPr>
              <w:widowControl/>
              <w:suppressAutoHyphens w:val="0"/>
              <w:rPr>
                <w:rFonts w:ascii="Arial" w:eastAsia="Times New Roman" w:hAnsi="Arial" w:cs="Arial"/>
                <w:kern w:val="0"/>
                <w:sz w:val="20"/>
                <w:szCs w:val="20"/>
              </w:rPr>
            </w:pPr>
          </w:p>
        </w:tc>
      </w:tr>
      <w:tr w:rsidR="003A7554" w:rsidRPr="0081672F" w14:paraId="6854570E" w14:textId="77777777" w:rsidTr="003A7554">
        <w:trPr>
          <w:gridAfter w:val="3"/>
          <w:wAfter w:w="3332" w:type="dxa"/>
          <w:trHeight w:val="255"/>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0333787F" w14:textId="6F5C6A70" w:rsidR="003A7554" w:rsidRPr="0081672F" w:rsidRDefault="003A7554" w:rsidP="0081672F">
            <w:pPr>
              <w:widowControl/>
              <w:suppressAutoHyphens w:val="0"/>
              <w:rPr>
                <w:rFonts w:ascii="Arial" w:eastAsia="Times New Roman" w:hAnsi="Arial" w:cs="Arial"/>
                <w:kern w:val="0"/>
                <w:sz w:val="20"/>
                <w:szCs w:val="20"/>
              </w:rPr>
            </w:pPr>
            <w:r>
              <w:rPr>
                <w:rFonts w:ascii="Arial" w:eastAsia="Times New Roman" w:hAnsi="Arial" w:cs="Arial"/>
                <w:kern w:val="0"/>
                <w:sz w:val="20"/>
                <w:szCs w:val="20"/>
              </w:rPr>
              <w:t>Para Open</w:t>
            </w:r>
          </w:p>
        </w:tc>
        <w:tc>
          <w:tcPr>
            <w:tcW w:w="758" w:type="dxa"/>
            <w:tcBorders>
              <w:top w:val="nil"/>
              <w:left w:val="nil"/>
              <w:bottom w:val="single" w:sz="4" w:space="0" w:color="auto"/>
              <w:right w:val="single" w:sz="4" w:space="0" w:color="auto"/>
            </w:tcBorders>
            <w:shd w:val="clear" w:color="auto" w:fill="auto"/>
            <w:noWrap/>
            <w:vAlign w:val="bottom"/>
          </w:tcPr>
          <w:p w14:paraId="36829ECE" w14:textId="11D8F438"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12</w:t>
            </w:r>
          </w:p>
        </w:tc>
        <w:tc>
          <w:tcPr>
            <w:tcW w:w="835" w:type="dxa"/>
            <w:tcBorders>
              <w:top w:val="nil"/>
              <w:left w:val="nil"/>
              <w:bottom w:val="single" w:sz="4" w:space="0" w:color="auto"/>
              <w:right w:val="single" w:sz="4" w:space="0" w:color="auto"/>
            </w:tcBorders>
            <w:shd w:val="clear" w:color="auto" w:fill="auto"/>
            <w:noWrap/>
            <w:vAlign w:val="bottom"/>
          </w:tcPr>
          <w:p w14:paraId="4C131861" w14:textId="203721F1"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Sat</w:t>
            </w:r>
          </w:p>
        </w:tc>
        <w:tc>
          <w:tcPr>
            <w:tcW w:w="805" w:type="dxa"/>
            <w:tcBorders>
              <w:top w:val="nil"/>
              <w:left w:val="nil"/>
              <w:bottom w:val="nil"/>
              <w:right w:val="nil"/>
            </w:tcBorders>
            <w:shd w:val="clear" w:color="auto" w:fill="auto"/>
            <w:noWrap/>
            <w:vAlign w:val="bottom"/>
          </w:tcPr>
          <w:p w14:paraId="139B2F63" w14:textId="77777777" w:rsidR="003A7554" w:rsidRPr="0081672F" w:rsidRDefault="003A7554" w:rsidP="0081672F">
            <w:pPr>
              <w:widowControl/>
              <w:suppressAutoHyphens w:val="0"/>
              <w:jc w:val="center"/>
              <w:rPr>
                <w:rFonts w:ascii="Arial" w:eastAsia="Times New Roman" w:hAnsi="Arial" w:cs="Arial"/>
                <w:kern w:val="0"/>
                <w:sz w:val="20"/>
                <w:szCs w:val="20"/>
              </w:rPr>
            </w:pPr>
          </w:p>
        </w:tc>
        <w:tc>
          <w:tcPr>
            <w:tcW w:w="273" w:type="dxa"/>
            <w:tcBorders>
              <w:top w:val="nil"/>
              <w:left w:val="nil"/>
              <w:bottom w:val="nil"/>
              <w:right w:val="nil"/>
            </w:tcBorders>
            <w:shd w:val="clear" w:color="auto" w:fill="auto"/>
            <w:noWrap/>
            <w:vAlign w:val="bottom"/>
          </w:tcPr>
          <w:p w14:paraId="43759CE4" w14:textId="77777777" w:rsidR="003A7554" w:rsidRPr="0081672F" w:rsidRDefault="003A7554" w:rsidP="0081672F">
            <w:pPr>
              <w:widowControl/>
              <w:suppressAutoHyphens w:val="0"/>
              <w:jc w:val="center"/>
              <w:rPr>
                <w:rFonts w:ascii="Arial" w:eastAsia="Times New Roman" w:hAnsi="Arial" w:cs="Arial"/>
                <w:kern w:val="0"/>
                <w:sz w:val="20"/>
                <w:szCs w:val="20"/>
              </w:rPr>
            </w:pPr>
          </w:p>
        </w:tc>
      </w:tr>
      <w:tr w:rsidR="003A7554" w:rsidRPr="0081672F" w14:paraId="1EA16EE4" w14:textId="77777777" w:rsidTr="003A7554">
        <w:trPr>
          <w:gridAfter w:val="3"/>
          <w:wAfter w:w="3332" w:type="dxa"/>
          <w:trHeight w:val="255"/>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069CA036" w14:textId="0D630C48" w:rsidR="003A7554" w:rsidRPr="0081672F" w:rsidRDefault="003A7554" w:rsidP="0081672F">
            <w:pPr>
              <w:widowControl/>
              <w:suppressAutoHyphens w:val="0"/>
              <w:rPr>
                <w:rFonts w:ascii="Arial" w:eastAsia="Times New Roman" w:hAnsi="Arial" w:cs="Arial"/>
                <w:kern w:val="0"/>
                <w:sz w:val="20"/>
                <w:szCs w:val="20"/>
              </w:rPr>
            </w:pPr>
            <w:r>
              <w:rPr>
                <w:rFonts w:ascii="Arial" w:eastAsia="Times New Roman" w:hAnsi="Arial" w:cs="Arial"/>
                <w:kern w:val="0"/>
                <w:sz w:val="20"/>
                <w:szCs w:val="20"/>
              </w:rPr>
              <w:t>Special Olympics Inter Club</w:t>
            </w:r>
          </w:p>
        </w:tc>
        <w:tc>
          <w:tcPr>
            <w:tcW w:w="758" w:type="dxa"/>
            <w:tcBorders>
              <w:top w:val="nil"/>
              <w:left w:val="nil"/>
              <w:bottom w:val="single" w:sz="4" w:space="0" w:color="auto"/>
              <w:right w:val="single" w:sz="4" w:space="0" w:color="auto"/>
            </w:tcBorders>
            <w:shd w:val="clear" w:color="auto" w:fill="auto"/>
            <w:noWrap/>
            <w:vAlign w:val="bottom"/>
          </w:tcPr>
          <w:p w14:paraId="3B77E247" w14:textId="4CF7ED44" w:rsidR="003A7554" w:rsidRPr="0081672F" w:rsidRDefault="003A7554" w:rsidP="0081672F">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12</w:t>
            </w:r>
          </w:p>
        </w:tc>
        <w:tc>
          <w:tcPr>
            <w:tcW w:w="835" w:type="dxa"/>
            <w:tcBorders>
              <w:top w:val="nil"/>
              <w:left w:val="nil"/>
              <w:bottom w:val="single" w:sz="4" w:space="0" w:color="auto"/>
              <w:right w:val="single" w:sz="4" w:space="0" w:color="auto"/>
            </w:tcBorders>
            <w:shd w:val="clear" w:color="auto" w:fill="auto"/>
            <w:noWrap/>
            <w:vAlign w:val="bottom"/>
          </w:tcPr>
          <w:p w14:paraId="01309AB5" w14:textId="77777777" w:rsidR="003A7554" w:rsidRPr="0081672F" w:rsidRDefault="003A7554" w:rsidP="0081672F">
            <w:pPr>
              <w:widowControl/>
              <w:suppressAutoHyphens w:val="0"/>
              <w:jc w:val="center"/>
              <w:rPr>
                <w:rFonts w:ascii="Arial" w:eastAsia="Times New Roman" w:hAnsi="Arial" w:cs="Arial"/>
                <w:kern w:val="0"/>
                <w:sz w:val="20"/>
                <w:szCs w:val="20"/>
              </w:rPr>
            </w:pPr>
            <w:r w:rsidRPr="0081672F">
              <w:rPr>
                <w:rFonts w:ascii="Arial" w:eastAsia="Times New Roman" w:hAnsi="Arial" w:cs="Arial"/>
                <w:kern w:val="0"/>
                <w:sz w:val="20"/>
                <w:szCs w:val="20"/>
              </w:rPr>
              <w:t>Sun</w:t>
            </w:r>
          </w:p>
        </w:tc>
        <w:tc>
          <w:tcPr>
            <w:tcW w:w="805" w:type="dxa"/>
            <w:tcBorders>
              <w:top w:val="nil"/>
              <w:left w:val="nil"/>
              <w:bottom w:val="nil"/>
              <w:right w:val="nil"/>
            </w:tcBorders>
            <w:shd w:val="clear" w:color="auto" w:fill="auto"/>
            <w:noWrap/>
            <w:vAlign w:val="bottom"/>
          </w:tcPr>
          <w:p w14:paraId="40ABCE39" w14:textId="77777777" w:rsidR="003A7554" w:rsidRPr="0081672F" w:rsidRDefault="003A7554" w:rsidP="0081672F">
            <w:pPr>
              <w:widowControl/>
              <w:suppressAutoHyphens w:val="0"/>
              <w:jc w:val="center"/>
              <w:rPr>
                <w:rFonts w:ascii="Arial" w:eastAsia="Times New Roman" w:hAnsi="Arial" w:cs="Arial"/>
                <w:kern w:val="0"/>
                <w:sz w:val="20"/>
                <w:szCs w:val="20"/>
              </w:rPr>
            </w:pPr>
          </w:p>
        </w:tc>
        <w:tc>
          <w:tcPr>
            <w:tcW w:w="273" w:type="dxa"/>
            <w:tcBorders>
              <w:top w:val="nil"/>
              <w:left w:val="nil"/>
              <w:bottom w:val="nil"/>
              <w:right w:val="nil"/>
            </w:tcBorders>
            <w:shd w:val="clear" w:color="auto" w:fill="auto"/>
            <w:noWrap/>
            <w:vAlign w:val="bottom"/>
          </w:tcPr>
          <w:p w14:paraId="1A132A97" w14:textId="77777777" w:rsidR="003A7554" w:rsidRPr="0081672F" w:rsidRDefault="003A7554" w:rsidP="0081672F">
            <w:pPr>
              <w:widowControl/>
              <w:suppressAutoHyphens w:val="0"/>
              <w:jc w:val="center"/>
              <w:rPr>
                <w:rFonts w:ascii="Arial" w:eastAsia="Times New Roman" w:hAnsi="Arial" w:cs="Arial"/>
                <w:kern w:val="0"/>
                <w:sz w:val="20"/>
                <w:szCs w:val="20"/>
              </w:rPr>
            </w:pPr>
          </w:p>
        </w:tc>
      </w:tr>
      <w:tr w:rsidR="003A7554" w:rsidRPr="0081672F" w14:paraId="49FDEDC3" w14:textId="77777777" w:rsidTr="003A7554">
        <w:trPr>
          <w:gridAfter w:val="3"/>
          <w:wAfter w:w="3332" w:type="dxa"/>
          <w:trHeight w:val="255"/>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3227EBE8" w14:textId="265EF515" w:rsidR="003A7554" w:rsidRPr="0081672F" w:rsidRDefault="003A7554" w:rsidP="0081672F">
            <w:pPr>
              <w:widowControl/>
              <w:suppressAutoHyphens w:val="0"/>
              <w:rPr>
                <w:rFonts w:ascii="Arial" w:eastAsia="Times New Roman" w:hAnsi="Arial" w:cs="Arial"/>
                <w:kern w:val="0"/>
                <w:sz w:val="20"/>
                <w:szCs w:val="20"/>
              </w:rPr>
            </w:pPr>
          </w:p>
        </w:tc>
        <w:tc>
          <w:tcPr>
            <w:tcW w:w="758" w:type="dxa"/>
            <w:tcBorders>
              <w:top w:val="nil"/>
              <w:left w:val="nil"/>
              <w:bottom w:val="single" w:sz="4" w:space="0" w:color="auto"/>
              <w:right w:val="single" w:sz="4" w:space="0" w:color="auto"/>
            </w:tcBorders>
            <w:shd w:val="clear" w:color="auto" w:fill="auto"/>
            <w:noWrap/>
            <w:vAlign w:val="bottom"/>
          </w:tcPr>
          <w:p w14:paraId="3BAE1FAD" w14:textId="07559F87" w:rsidR="003A7554" w:rsidRPr="0081672F" w:rsidRDefault="003A7554" w:rsidP="0081672F">
            <w:pPr>
              <w:widowControl/>
              <w:suppressAutoHyphens w:val="0"/>
              <w:jc w:val="center"/>
              <w:rPr>
                <w:rFonts w:ascii="Arial" w:eastAsia="Times New Roman" w:hAnsi="Arial" w:cs="Arial"/>
                <w:kern w:val="0"/>
                <w:sz w:val="20"/>
                <w:szCs w:val="20"/>
              </w:rPr>
            </w:pPr>
          </w:p>
        </w:tc>
        <w:tc>
          <w:tcPr>
            <w:tcW w:w="835" w:type="dxa"/>
            <w:tcBorders>
              <w:top w:val="nil"/>
              <w:left w:val="nil"/>
              <w:bottom w:val="single" w:sz="4" w:space="0" w:color="auto"/>
              <w:right w:val="single" w:sz="4" w:space="0" w:color="auto"/>
            </w:tcBorders>
            <w:shd w:val="clear" w:color="auto" w:fill="auto"/>
            <w:noWrap/>
            <w:vAlign w:val="bottom"/>
          </w:tcPr>
          <w:p w14:paraId="220200FF" w14:textId="583F16AC" w:rsidR="003A7554" w:rsidRPr="0081672F" w:rsidRDefault="003A7554" w:rsidP="0081672F">
            <w:pPr>
              <w:widowControl/>
              <w:suppressAutoHyphens w:val="0"/>
              <w:jc w:val="center"/>
              <w:rPr>
                <w:rFonts w:ascii="Arial" w:eastAsia="Times New Roman" w:hAnsi="Arial" w:cs="Arial"/>
                <w:kern w:val="0"/>
                <w:sz w:val="20"/>
                <w:szCs w:val="20"/>
              </w:rPr>
            </w:pPr>
          </w:p>
        </w:tc>
        <w:tc>
          <w:tcPr>
            <w:tcW w:w="805" w:type="dxa"/>
            <w:tcBorders>
              <w:top w:val="nil"/>
              <w:left w:val="nil"/>
              <w:bottom w:val="nil"/>
              <w:right w:val="nil"/>
            </w:tcBorders>
            <w:shd w:val="clear" w:color="auto" w:fill="auto"/>
            <w:noWrap/>
            <w:vAlign w:val="bottom"/>
          </w:tcPr>
          <w:p w14:paraId="41ED059D" w14:textId="77777777" w:rsidR="003A7554" w:rsidRPr="0081672F" w:rsidRDefault="003A7554" w:rsidP="0081672F">
            <w:pPr>
              <w:widowControl/>
              <w:suppressAutoHyphens w:val="0"/>
              <w:rPr>
                <w:rFonts w:ascii="Arial" w:eastAsia="Times New Roman" w:hAnsi="Arial" w:cs="Arial"/>
                <w:kern w:val="0"/>
                <w:sz w:val="20"/>
                <w:szCs w:val="20"/>
              </w:rPr>
            </w:pPr>
          </w:p>
        </w:tc>
        <w:tc>
          <w:tcPr>
            <w:tcW w:w="273" w:type="dxa"/>
            <w:tcBorders>
              <w:top w:val="nil"/>
              <w:left w:val="nil"/>
              <w:bottom w:val="nil"/>
              <w:right w:val="nil"/>
            </w:tcBorders>
            <w:shd w:val="clear" w:color="auto" w:fill="auto"/>
            <w:noWrap/>
            <w:vAlign w:val="bottom"/>
          </w:tcPr>
          <w:p w14:paraId="3CFD1CBF" w14:textId="77777777" w:rsidR="003A7554" w:rsidRPr="0081672F" w:rsidRDefault="003A7554" w:rsidP="0081672F">
            <w:pPr>
              <w:widowControl/>
              <w:suppressAutoHyphens w:val="0"/>
              <w:rPr>
                <w:rFonts w:ascii="Arial" w:eastAsia="Times New Roman" w:hAnsi="Arial" w:cs="Arial"/>
                <w:kern w:val="0"/>
                <w:sz w:val="20"/>
                <w:szCs w:val="20"/>
              </w:rPr>
            </w:pPr>
          </w:p>
        </w:tc>
      </w:tr>
    </w:tbl>
    <w:p w14:paraId="2D973B91" w14:textId="77777777" w:rsidR="0081672F" w:rsidRDefault="0081672F" w:rsidP="007B6C63">
      <w:pPr>
        <w:ind w:left="1418" w:hanging="709"/>
        <w:rPr>
          <w:rFonts w:ascii="Arial" w:hAnsi="Arial" w:cs="Arial"/>
          <w:b/>
          <w:sz w:val="20"/>
          <w:szCs w:val="20"/>
          <w:highlight w:val="yellow"/>
        </w:rPr>
      </w:pPr>
    </w:p>
    <w:p w14:paraId="72EB7E73" w14:textId="4F5EED00" w:rsidR="00542FA6" w:rsidRPr="00542FA6" w:rsidRDefault="00542FA6" w:rsidP="003A7554">
      <w:pPr>
        <w:jc w:val="both"/>
        <w:rPr>
          <w:rFonts w:ascii="Arial" w:hAnsi="Arial" w:cs="Arial"/>
          <w:b/>
          <w:bCs/>
        </w:rPr>
      </w:pPr>
      <w:r w:rsidRPr="00542FA6">
        <w:rPr>
          <w:rFonts w:ascii="Arial" w:hAnsi="Arial" w:cs="Arial"/>
          <w:b/>
          <w:bCs/>
        </w:rPr>
        <w:t>Restrictions:</w:t>
      </w:r>
    </w:p>
    <w:p w14:paraId="5E40B370" w14:textId="77777777" w:rsidR="00542FA6" w:rsidRDefault="00542FA6" w:rsidP="7FE1A623">
      <w:pPr>
        <w:ind w:left="1418" w:hanging="709"/>
        <w:jc w:val="both"/>
        <w:rPr>
          <w:rFonts w:ascii="Arial" w:hAnsi="Arial" w:cs="Arial"/>
          <w:bCs/>
        </w:rPr>
      </w:pPr>
    </w:p>
    <w:p w14:paraId="1FA9E96E" w14:textId="4E850953" w:rsidR="0022307D" w:rsidRDefault="7FE1A623" w:rsidP="003A7554">
      <w:pPr>
        <w:jc w:val="both"/>
        <w:rPr>
          <w:rFonts w:ascii="Arial" w:hAnsi="Arial" w:cs="Arial"/>
          <w:bCs/>
        </w:rPr>
      </w:pPr>
      <w:r w:rsidRPr="00DF25DF">
        <w:rPr>
          <w:rFonts w:ascii="Arial" w:hAnsi="Arial" w:cs="Arial"/>
          <w:bCs/>
        </w:rPr>
        <w:t xml:space="preserve">Each player is restricted to entering </w:t>
      </w:r>
      <w:r w:rsidR="0022307D">
        <w:rPr>
          <w:rFonts w:ascii="Arial" w:hAnsi="Arial" w:cs="Arial"/>
          <w:bCs/>
        </w:rPr>
        <w:t xml:space="preserve">one singles event per morning/afternoon; </w:t>
      </w:r>
    </w:p>
    <w:p w14:paraId="7008681F" w14:textId="2BB30CB5" w:rsidR="0022307D" w:rsidRDefault="0022307D" w:rsidP="003A7554">
      <w:pPr>
        <w:jc w:val="both"/>
        <w:rPr>
          <w:rFonts w:ascii="Arial" w:hAnsi="Arial" w:cs="Arial"/>
          <w:bCs/>
        </w:rPr>
      </w:pPr>
      <w:r>
        <w:rPr>
          <w:rFonts w:ascii="Arial" w:hAnsi="Arial" w:cs="Arial"/>
          <w:bCs/>
        </w:rPr>
        <w:t>Cadets may not enter Mixed Doubles</w:t>
      </w:r>
    </w:p>
    <w:p w14:paraId="1F022C99" w14:textId="304B937D" w:rsidR="007047DD" w:rsidRDefault="007047DD" w:rsidP="003A7554">
      <w:pPr>
        <w:jc w:val="both"/>
        <w:rPr>
          <w:rFonts w:ascii="Arial" w:hAnsi="Arial" w:cs="Arial"/>
          <w:bCs/>
        </w:rPr>
      </w:pPr>
      <w:r w:rsidRPr="00DF25DF">
        <w:rPr>
          <w:rFonts w:ascii="Arial" w:hAnsi="Arial" w:cs="Arial"/>
          <w:bCs/>
        </w:rPr>
        <w:t xml:space="preserve">Juniors may enter only 2 </w:t>
      </w:r>
      <w:proofErr w:type="gramStart"/>
      <w:r w:rsidRPr="00DF25DF">
        <w:rPr>
          <w:rFonts w:ascii="Arial" w:hAnsi="Arial" w:cs="Arial"/>
          <w:bCs/>
          <w:u w:val="single"/>
        </w:rPr>
        <w:t>Junior</w:t>
      </w:r>
      <w:proofErr w:type="gramEnd"/>
      <w:r w:rsidRPr="00DF25DF">
        <w:rPr>
          <w:rFonts w:ascii="Arial" w:hAnsi="Arial" w:cs="Arial"/>
          <w:bCs/>
        </w:rPr>
        <w:t xml:space="preserve"> events</w:t>
      </w:r>
    </w:p>
    <w:p w14:paraId="214E6F75" w14:textId="6428239F" w:rsidR="007047DD" w:rsidRDefault="007047DD" w:rsidP="003A7554">
      <w:pPr>
        <w:jc w:val="both"/>
        <w:rPr>
          <w:rFonts w:ascii="Arial" w:hAnsi="Arial" w:cs="Arial"/>
          <w:bCs/>
        </w:rPr>
      </w:pPr>
      <w:r w:rsidRPr="00DF25DF">
        <w:rPr>
          <w:rFonts w:ascii="Arial" w:hAnsi="Arial" w:cs="Arial"/>
          <w:bCs/>
        </w:rPr>
        <w:t>Players electing to enter Under 15 (Cadet) cannot enter Under 21.</w:t>
      </w:r>
    </w:p>
    <w:p w14:paraId="3387CFD6" w14:textId="77777777" w:rsidR="00542FA6" w:rsidRDefault="00542FA6" w:rsidP="007047DD">
      <w:pPr>
        <w:ind w:left="1418" w:hanging="709"/>
        <w:jc w:val="both"/>
        <w:rPr>
          <w:rFonts w:ascii="Arial" w:hAnsi="Arial" w:cs="Arial"/>
          <w:bCs/>
        </w:rPr>
      </w:pPr>
    </w:p>
    <w:p w14:paraId="55440E9E" w14:textId="77777777" w:rsidR="00542FA6" w:rsidRDefault="00542FA6" w:rsidP="007047DD">
      <w:pPr>
        <w:ind w:left="1418" w:hanging="709"/>
        <w:jc w:val="both"/>
        <w:rPr>
          <w:rFonts w:ascii="Arial" w:hAnsi="Arial" w:cs="Arial"/>
          <w:bCs/>
        </w:rPr>
      </w:pPr>
    </w:p>
    <w:p w14:paraId="07B6F025" w14:textId="31744C49" w:rsidR="00542FA6" w:rsidRDefault="00542FA6" w:rsidP="003A7554">
      <w:pPr>
        <w:jc w:val="both"/>
        <w:rPr>
          <w:rFonts w:ascii="Arial" w:hAnsi="Arial" w:cs="Arial"/>
          <w:bCs/>
        </w:rPr>
      </w:pPr>
      <w:r w:rsidRPr="00542FA6">
        <w:rPr>
          <w:rFonts w:ascii="Arial" w:hAnsi="Arial" w:cs="Arial"/>
          <w:b/>
          <w:bCs/>
        </w:rPr>
        <w:lastRenderedPageBreak/>
        <w:t>Options</w:t>
      </w:r>
      <w:r>
        <w:rPr>
          <w:rFonts w:ascii="Arial" w:hAnsi="Arial" w:cs="Arial"/>
          <w:bCs/>
        </w:rPr>
        <w:t xml:space="preserve"> (subject to normal age restrictions):</w:t>
      </w:r>
    </w:p>
    <w:p w14:paraId="559F605D" w14:textId="77777777" w:rsidR="00542FA6" w:rsidRDefault="00542FA6" w:rsidP="007047DD">
      <w:pPr>
        <w:ind w:left="1418" w:hanging="709"/>
        <w:jc w:val="both"/>
        <w:rPr>
          <w:rFonts w:ascii="Arial" w:hAnsi="Arial" w:cs="Arial"/>
          <w:bCs/>
        </w:rPr>
      </w:pPr>
    </w:p>
    <w:p w14:paraId="2EF1AA80" w14:textId="77777777" w:rsidR="00542FA6" w:rsidRDefault="00542FA6" w:rsidP="003A7554">
      <w:pPr>
        <w:jc w:val="both"/>
        <w:rPr>
          <w:rFonts w:ascii="Arial" w:hAnsi="Arial" w:cs="Arial"/>
          <w:bCs/>
        </w:rPr>
      </w:pPr>
      <w:r>
        <w:rPr>
          <w:rFonts w:ascii="Arial" w:hAnsi="Arial" w:cs="Arial"/>
          <w:bCs/>
        </w:rPr>
        <w:t>A player may enter Open Singles</w:t>
      </w:r>
    </w:p>
    <w:p w14:paraId="5117EF2C" w14:textId="023092DD" w:rsidR="00542FA6" w:rsidRDefault="00542FA6" w:rsidP="003A7554">
      <w:pPr>
        <w:jc w:val="both"/>
        <w:rPr>
          <w:rFonts w:ascii="Arial" w:hAnsi="Arial" w:cs="Arial"/>
          <w:bCs/>
        </w:rPr>
      </w:pPr>
      <w:r>
        <w:rPr>
          <w:rFonts w:ascii="Arial" w:hAnsi="Arial" w:cs="Arial"/>
          <w:bCs/>
        </w:rPr>
        <w:t>A player may enter Cadet Singles or U21Singles or Restricted Singles or Veterans Singles</w:t>
      </w:r>
    </w:p>
    <w:p w14:paraId="1C7EC7AF" w14:textId="46BF3C2C" w:rsidR="00542FA6" w:rsidRDefault="00542FA6" w:rsidP="003A7554">
      <w:pPr>
        <w:jc w:val="both"/>
        <w:rPr>
          <w:rFonts w:ascii="Arial" w:hAnsi="Arial" w:cs="Arial"/>
          <w:bCs/>
        </w:rPr>
      </w:pPr>
      <w:r>
        <w:rPr>
          <w:rFonts w:ascii="Arial" w:hAnsi="Arial" w:cs="Arial"/>
          <w:bCs/>
        </w:rPr>
        <w:t>A player may enter Junior Singles or Mini Cadet Singles</w:t>
      </w:r>
    </w:p>
    <w:p w14:paraId="7F8A5E6E" w14:textId="412A2867" w:rsidR="00542FA6" w:rsidRDefault="00542FA6" w:rsidP="007047DD">
      <w:pPr>
        <w:ind w:left="1418" w:hanging="709"/>
        <w:jc w:val="both"/>
        <w:rPr>
          <w:rFonts w:ascii="Arial" w:hAnsi="Arial" w:cs="Arial"/>
          <w:bCs/>
        </w:rPr>
      </w:pPr>
    </w:p>
    <w:p w14:paraId="642BCA76" w14:textId="4F30AEE7" w:rsidR="00FE343E" w:rsidRPr="00DF25DF" w:rsidRDefault="00FE343E" w:rsidP="3B2C24F7">
      <w:pPr>
        <w:rPr>
          <w:rFonts w:ascii="Arial" w:hAnsi="Arial" w:cs="Arial"/>
          <w:bCs/>
          <w:kern w:val="20"/>
        </w:rPr>
      </w:pPr>
      <w:r w:rsidRPr="00DF25DF">
        <w:rPr>
          <w:rFonts w:ascii="Arial" w:hAnsi="Arial" w:cs="Arial"/>
          <w:bCs/>
          <w:kern w:val="20"/>
        </w:rPr>
        <w:t xml:space="preserve">All entries should be emailed to </w:t>
      </w:r>
      <w:r w:rsidR="00374785">
        <w:rPr>
          <w:rFonts w:ascii="Arial" w:hAnsi="Arial" w:cs="Arial"/>
          <w:bCs/>
          <w:kern w:val="20"/>
        </w:rPr>
        <w:t>munsteropen2020@gmail.com</w:t>
      </w:r>
      <w:r w:rsidRPr="00DF25DF">
        <w:rPr>
          <w:rFonts w:ascii="Arial" w:hAnsi="Arial" w:cs="Arial"/>
          <w:bCs/>
          <w:kern w:val="20"/>
        </w:rPr>
        <w:t xml:space="preserve">, to be received no later than 5.00 pm </w:t>
      </w:r>
      <w:r w:rsidR="00B40FA7">
        <w:rPr>
          <w:rFonts w:ascii="Arial" w:hAnsi="Arial" w:cs="Arial"/>
          <w:bCs/>
          <w:kern w:val="20"/>
        </w:rPr>
        <w:t>Friday 10th</w:t>
      </w:r>
      <w:r w:rsidRPr="00DF25DF">
        <w:rPr>
          <w:rFonts w:ascii="Arial" w:hAnsi="Arial" w:cs="Arial"/>
          <w:bCs/>
          <w:kern w:val="20"/>
        </w:rPr>
        <w:t xml:space="preserve"> January. Entry fees should be paid by bank transfer clearly stating the name(s) of the entrant(s) to the Munster TT bank account – </w:t>
      </w:r>
      <w:r w:rsidRPr="00542FA6">
        <w:rPr>
          <w:rFonts w:ascii="Arial" w:hAnsi="Arial" w:cs="Arial"/>
          <w:b/>
          <w:bCs/>
          <w:kern w:val="20"/>
        </w:rPr>
        <w:t>IBAN IE15BOFI90</w:t>
      </w:r>
      <w:r w:rsidR="00587B57">
        <w:rPr>
          <w:rFonts w:ascii="Arial" w:hAnsi="Arial" w:cs="Arial"/>
          <w:b/>
          <w:bCs/>
          <w:kern w:val="20"/>
        </w:rPr>
        <w:t>2848</w:t>
      </w:r>
      <w:r w:rsidRPr="00542FA6">
        <w:rPr>
          <w:rFonts w:ascii="Arial" w:hAnsi="Arial" w:cs="Arial"/>
          <w:b/>
          <w:bCs/>
          <w:kern w:val="20"/>
        </w:rPr>
        <w:t>93869054</w:t>
      </w:r>
      <w:r w:rsidR="00B40FA7" w:rsidRPr="00B40FA7">
        <w:rPr>
          <w:rFonts w:ascii="Arial" w:hAnsi="Arial" w:cs="Arial"/>
          <w:b/>
          <w:bCs/>
          <w:kern w:val="20"/>
        </w:rPr>
        <w:t>/ BIC BOFIIE2D</w:t>
      </w:r>
      <w:r w:rsidR="00B40FA7">
        <w:rPr>
          <w:rFonts w:ascii="Arial" w:hAnsi="Arial" w:cs="Arial"/>
          <w:b/>
          <w:bCs/>
          <w:kern w:val="20"/>
        </w:rPr>
        <w:t>.</w:t>
      </w:r>
      <w:bookmarkStart w:id="0" w:name="_GoBack"/>
      <w:bookmarkEnd w:id="0"/>
      <w:r w:rsidR="00DF25DF" w:rsidRPr="00DF25DF">
        <w:rPr>
          <w:rFonts w:ascii="Arial" w:hAnsi="Arial" w:cs="Arial"/>
          <w:bCs/>
          <w:kern w:val="20"/>
        </w:rPr>
        <w:t xml:space="preserve"> N</w:t>
      </w:r>
      <w:r w:rsidRPr="00DF25DF">
        <w:rPr>
          <w:rFonts w:ascii="Arial" w:hAnsi="Arial" w:cs="Arial"/>
          <w:bCs/>
          <w:kern w:val="20"/>
        </w:rPr>
        <w:t>o postal entries or entries on the day will be accepted.</w:t>
      </w:r>
    </w:p>
    <w:p w14:paraId="2E464FAD" w14:textId="77777777" w:rsidR="00FE343E" w:rsidRPr="00DF25DF" w:rsidRDefault="00FE343E" w:rsidP="3B2C24F7">
      <w:pPr>
        <w:rPr>
          <w:rFonts w:ascii="Arial" w:hAnsi="Arial" w:cs="Arial"/>
          <w:bCs/>
          <w:kern w:val="20"/>
        </w:rPr>
      </w:pPr>
    </w:p>
    <w:p w14:paraId="13ADE2F2" w14:textId="42B3D66B" w:rsidR="00057F38" w:rsidRPr="00DF25DF" w:rsidRDefault="00FE343E" w:rsidP="00DF25DF">
      <w:pPr>
        <w:rPr>
          <w:rFonts w:ascii="Arial" w:hAnsi="Arial" w:cs="Arial"/>
          <w:bCs/>
          <w:kern w:val="20"/>
        </w:rPr>
      </w:pPr>
      <w:r w:rsidRPr="00DF25DF">
        <w:rPr>
          <w:rFonts w:ascii="Arial" w:hAnsi="Arial" w:cs="Arial"/>
          <w:bCs/>
          <w:kern w:val="20"/>
        </w:rPr>
        <w:t>Queries to</w:t>
      </w:r>
      <w:r w:rsidR="00DF25DF" w:rsidRPr="00DF25DF">
        <w:rPr>
          <w:rFonts w:ascii="Arial" w:hAnsi="Arial" w:cs="Arial"/>
          <w:bCs/>
          <w:kern w:val="20"/>
        </w:rPr>
        <w:t>:</w:t>
      </w:r>
      <w:r w:rsidR="00542FA6">
        <w:rPr>
          <w:rFonts w:ascii="Arial" w:hAnsi="Arial" w:cs="Arial"/>
          <w:bCs/>
          <w:kern w:val="20"/>
        </w:rPr>
        <w:t xml:space="preserve"> </w:t>
      </w:r>
      <w:r w:rsidR="00374785">
        <w:rPr>
          <w:rFonts w:ascii="Arial" w:hAnsi="Arial" w:cs="Arial"/>
          <w:bCs/>
          <w:kern w:val="20"/>
        </w:rPr>
        <w:t>munsteropen2020@gmail.com</w:t>
      </w:r>
    </w:p>
    <w:p w14:paraId="5B5DEE0E" w14:textId="77777777" w:rsidR="00DF25DF" w:rsidRPr="00DF25DF" w:rsidRDefault="00DF25DF" w:rsidP="00DF25DF">
      <w:pPr>
        <w:rPr>
          <w:rFonts w:ascii="Arial" w:hAnsi="Arial" w:cs="Arial"/>
          <w:b/>
          <w:bCs/>
          <w:kern w:val="20"/>
        </w:rPr>
      </w:pPr>
    </w:p>
    <w:p w14:paraId="33B90670" w14:textId="2244E97F" w:rsidR="006D4EBE" w:rsidRPr="00DF25DF" w:rsidRDefault="006D4EBE">
      <w:pPr>
        <w:shd w:val="clear" w:color="auto" w:fill="FFFFFF"/>
        <w:rPr>
          <w:rFonts w:ascii="Arial" w:hAnsi="Arial" w:cs="Arial"/>
          <w:sz w:val="20"/>
          <w:szCs w:val="20"/>
        </w:rPr>
      </w:pPr>
      <w:r w:rsidRPr="00DF25DF">
        <w:rPr>
          <w:rFonts w:ascii="Arial" w:hAnsi="Arial" w:cs="Arial"/>
        </w:rPr>
        <w:t>Entries accepted represent a binding commitment to pay the entry fee, irrespective of whether or not you subsequently play in the tournament.  No further entries will be accepted from a club</w:t>
      </w:r>
      <w:r w:rsidR="00F36EC3" w:rsidRPr="00DF25DF">
        <w:rPr>
          <w:rFonts w:ascii="Arial" w:hAnsi="Arial" w:cs="Arial"/>
        </w:rPr>
        <w:t xml:space="preserve"> or player </w:t>
      </w:r>
      <w:r w:rsidRPr="00DF25DF">
        <w:rPr>
          <w:rFonts w:ascii="Arial" w:hAnsi="Arial" w:cs="Arial"/>
        </w:rPr>
        <w:t>for any tournament in the future where outstanding monies from a club member are due.  Entries received after the closing date will be rejected.  Pl</w:t>
      </w:r>
      <w:r w:rsidR="00FE343E" w:rsidRPr="00DF25DF">
        <w:rPr>
          <w:rFonts w:ascii="Arial" w:hAnsi="Arial" w:cs="Arial"/>
        </w:rPr>
        <w:t>ease note that if it is necessar</w:t>
      </w:r>
      <w:r w:rsidRPr="00DF25DF">
        <w:rPr>
          <w:rFonts w:ascii="Arial" w:hAnsi="Arial" w:cs="Arial"/>
        </w:rPr>
        <w:t>y to restrict entry to certain events, entries will be r</w:t>
      </w:r>
      <w:r w:rsidR="00105E88" w:rsidRPr="00DF25DF">
        <w:rPr>
          <w:rFonts w:ascii="Arial" w:hAnsi="Arial" w:cs="Arial"/>
        </w:rPr>
        <w:t>ejected on the basis of last in-</w:t>
      </w:r>
      <w:r w:rsidRPr="00DF25DF">
        <w:rPr>
          <w:rFonts w:ascii="Arial" w:hAnsi="Arial" w:cs="Arial"/>
        </w:rPr>
        <w:t>first out.  Please enter early to avoid disappointment</w:t>
      </w:r>
      <w:r w:rsidRPr="00DF25DF">
        <w:rPr>
          <w:rFonts w:ascii="Arial" w:hAnsi="Arial" w:cs="Arial"/>
          <w:sz w:val="20"/>
          <w:szCs w:val="20"/>
        </w:rPr>
        <w:t>.</w:t>
      </w:r>
    </w:p>
    <w:p w14:paraId="5C38CD01" w14:textId="77777777" w:rsidR="00EA4512" w:rsidRDefault="00EA4512">
      <w:pPr>
        <w:jc w:val="center"/>
        <w:rPr>
          <w:rFonts w:ascii="Arial" w:hAnsi="Arial" w:cs="Arial"/>
          <w:sz w:val="20"/>
          <w:szCs w:val="20"/>
        </w:rPr>
      </w:pPr>
    </w:p>
    <w:p w14:paraId="3C9B9FEB" w14:textId="76FABF4A" w:rsidR="00884172" w:rsidRPr="00DF25DF" w:rsidRDefault="00DF25DF" w:rsidP="00DF25DF">
      <w:pPr>
        <w:pStyle w:val="Heading1"/>
        <w:rPr>
          <w:rFonts w:ascii="Arial" w:hAnsi="Arial" w:cs="Arial"/>
          <w:b w:val="0"/>
          <w:szCs w:val="24"/>
        </w:rPr>
      </w:pPr>
      <w:r w:rsidRPr="00DF25DF">
        <w:rPr>
          <w:rFonts w:ascii="Arial" w:hAnsi="Arial" w:cs="Arial"/>
          <w:szCs w:val="24"/>
        </w:rPr>
        <w:t xml:space="preserve">Players are reminded that they must be affiliated to TTI or an Association recognised by the ITTF. Unaffiliated players will not be allowed to compete. All Affiliation fees should be paid through Go Membership. </w:t>
      </w:r>
      <w:r w:rsidR="3B2C24F7" w:rsidRPr="00DF25DF">
        <w:rPr>
          <w:rFonts w:ascii="Arial" w:hAnsi="Arial" w:cs="Arial"/>
          <w:bCs/>
          <w:szCs w:val="24"/>
        </w:rPr>
        <w:t>Please note that ITTF tournament rules apply.  The code of conduct approved by TTI will be enforced.</w:t>
      </w:r>
    </w:p>
    <w:p w14:paraId="3952DDF4" w14:textId="77777777" w:rsidR="3B2C24F7" w:rsidRDefault="3B2C24F7" w:rsidP="3B2C24F7">
      <w:pPr>
        <w:jc w:val="center"/>
        <w:rPr>
          <w:rFonts w:ascii="Arial" w:hAnsi="Arial" w:cs="Arial"/>
          <w:b/>
          <w:bCs/>
          <w:sz w:val="20"/>
          <w:szCs w:val="20"/>
        </w:rPr>
      </w:pPr>
    </w:p>
    <w:tbl>
      <w:tblPr>
        <w:tblStyle w:val="TableGrid"/>
        <w:tblpPr w:leftFromText="180" w:rightFromText="180" w:vertAnchor="text" w:horzAnchor="margin" w:tblpXSpec="center" w:tblpY="138"/>
        <w:tblW w:w="10018" w:type="dxa"/>
        <w:jc w:val="center"/>
        <w:tblLook w:val="0000" w:firstRow="0" w:lastRow="0" w:firstColumn="0" w:lastColumn="0" w:noHBand="0" w:noVBand="0"/>
      </w:tblPr>
      <w:tblGrid>
        <w:gridCol w:w="1809"/>
        <w:gridCol w:w="1392"/>
        <w:gridCol w:w="2070"/>
        <w:gridCol w:w="1131"/>
        <w:gridCol w:w="1785"/>
        <w:gridCol w:w="1831"/>
      </w:tblGrid>
      <w:tr w:rsidR="00777CC7" w:rsidRPr="008F17FE" w14:paraId="6094CF0F" w14:textId="77777777" w:rsidTr="00777CC7">
        <w:trPr>
          <w:trHeight w:val="315"/>
          <w:jc w:val="center"/>
        </w:trPr>
        <w:tc>
          <w:tcPr>
            <w:tcW w:w="3201" w:type="dxa"/>
            <w:gridSpan w:val="2"/>
          </w:tcPr>
          <w:p w14:paraId="0D33CD07" w14:textId="77777777" w:rsidR="00777CC7" w:rsidRPr="7FE1A623" w:rsidRDefault="00777CC7" w:rsidP="7FE1A623">
            <w:pPr>
              <w:jc w:val="center"/>
              <w:rPr>
                <w:rFonts w:ascii="Arial" w:eastAsia="Times New Roman" w:hAnsi="Arial" w:cs="Arial"/>
                <w:b/>
                <w:bCs/>
              </w:rPr>
            </w:pPr>
          </w:p>
        </w:tc>
        <w:tc>
          <w:tcPr>
            <w:tcW w:w="6817" w:type="dxa"/>
            <w:gridSpan w:val="4"/>
            <w:vAlign w:val="bottom"/>
          </w:tcPr>
          <w:p w14:paraId="3B199C7A" w14:textId="4A828BA3" w:rsidR="00777CC7" w:rsidRDefault="00777CC7" w:rsidP="00777CC7">
            <w:pPr>
              <w:rPr>
                <w:rFonts w:ascii="Arial" w:eastAsia="Times New Roman" w:hAnsi="Arial" w:cs="Arial"/>
                <w:b/>
                <w:bCs/>
              </w:rPr>
            </w:pPr>
            <w:r w:rsidRPr="7FE1A623">
              <w:rPr>
                <w:rFonts w:ascii="Arial" w:eastAsia="Times New Roman" w:hAnsi="Arial" w:cs="Arial"/>
                <w:b/>
                <w:bCs/>
              </w:rPr>
              <w:t>Provisional Event Start Times</w:t>
            </w:r>
          </w:p>
        </w:tc>
      </w:tr>
      <w:tr w:rsidR="00777CC7" w:rsidRPr="009D2FA4" w14:paraId="79840CD5" w14:textId="77777777" w:rsidTr="00777CC7">
        <w:trPr>
          <w:trHeight w:val="255"/>
          <w:jc w:val="center"/>
        </w:trPr>
        <w:tc>
          <w:tcPr>
            <w:tcW w:w="3201" w:type="dxa"/>
            <w:gridSpan w:val="2"/>
          </w:tcPr>
          <w:p w14:paraId="06B9DBB4" w14:textId="0D1E1237" w:rsidR="00777CC7" w:rsidRPr="00987495" w:rsidRDefault="00777CC7" w:rsidP="00987495">
            <w:pPr>
              <w:widowControl/>
              <w:suppressAutoHyphens w:val="0"/>
              <w:jc w:val="center"/>
              <w:rPr>
                <w:rFonts w:ascii="Arial" w:eastAsia="Times New Roman" w:hAnsi="Arial" w:cs="Arial"/>
                <w:b/>
                <w:bCs/>
                <w:kern w:val="0"/>
              </w:rPr>
            </w:pPr>
            <w:r>
              <w:rPr>
                <w:rFonts w:ascii="Arial" w:eastAsia="Times New Roman" w:hAnsi="Arial" w:cs="Arial"/>
                <w:b/>
                <w:bCs/>
                <w:kern w:val="0"/>
              </w:rPr>
              <w:t>Friday</w:t>
            </w:r>
          </w:p>
        </w:tc>
        <w:tc>
          <w:tcPr>
            <w:tcW w:w="3201" w:type="dxa"/>
            <w:gridSpan w:val="2"/>
            <w:noWrap/>
            <w:vAlign w:val="center"/>
          </w:tcPr>
          <w:p w14:paraId="47D84B04" w14:textId="174D2CBC" w:rsidR="00777CC7" w:rsidRPr="00987495" w:rsidRDefault="00777CC7" w:rsidP="00987495">
            <w:pPr>
              <w:widowControl/>
              <w:suppressAutoHyphens w:val="0"/>
              <w:jc w:val="center"/>
              <w:rPr>
                <w:rFonts w:ascii="Arial" w:eastAsia="Times New Roman" w:hAnsi="Arial" w:cs="Arial"/>
                <w:b/>
                <w:bCs/>
                <w:kern w:val="0"/>
              </w:rPr>
            </w:pPr>
            <w:r w:rsidRPr="00987495">
              <w:rPr>
                <w:rFonts w:ascii="Arial" w:eastAsia="Times New Roman" w:hAnsi="Arial" w:cs="Arial"/>
                <w:b/>
                <w:bCs/>
                <w:kern w:val="0"/>
              </w:rPr>
              <w:t>Saturday</w:t>
            </w:r>
          </w:p>
        </w:tc>
        <w:tc>
          <w:tcPr>
            <w:tcW w:w="3616" w:type="dxa"/>
            <w:gridSpan w:val="2"/>
            <w:noWrap/>
            <w:vAlign w:val="center"/>
          </w:tcPr>
          <w:p w14:paraId="4FC2A6C1" w14:textId="77777777" w:rsidR="00777CC7" w:rsidRPr="00987495" w:rsidRDefault="00777CC7" w:rsidP="00987495">
            <w:pPr>
              <w:widowControl/>
              <w:suppressAutoHyphens w:val="0"/>
              <w:jc w:val="center"/>
              <w:rPr>
                <w:rFonts w:ascii="Arial" w:eastAsia="Times New Roman" w:hAnsi="Arial" w:cs="Arial"/>
                <w:b/>
                <w:bCs/>
                <w:kern w:val="0"/>
              </w:rPr>
            </w:pPr>
            <w:r w:rsidRPr="00987495">
              <w:rPr>
                <w:rFonts w:ascii="Arial" w:eastAsia="Times New Roman" w:hAnsi="Arial" w:cs="Arial"/>
                <w:b/>
                <w:bCs/>
                <w:kern w:val="0"/>
              </w:rPr>
              <w:t>Sunday</w:t>
            </w:r>
          </w:p>
        </w:tc>
      </w:tr>
      <w:tr w:rsidR="00777CC7" w:rsidRPr="009D2FA4" w14:paraId="0480D9BB" w14:textId="77777777" w:rsidTr="00777CC7">
        <w:trPr>
          <w:trHeight w:val="255"/>
          <w:jc w:val="center"/>
        </w:trPr>
        <w:tc>
          <w:tcPr>
            <w:tcW w:w="1809" w:type="dxa"/>
          </w:tcPr>
          <w:p w14:paraId="3557309B" w14:textId="01388A76" w:rsidR="00777CC7" w:rsidRPr="009D2FA4" w:rsidRDefault="00777CC7" w:rsidP="00777CC7">
            <w:pPr>
              <w:widowControl/>
              <w:suppressAutoHyphens w:val="0"/>
              <w:ind w:left="1560" w:hanging="1560"/>
              <w:rPr>
                <w:rFonts w:ascii="Arial" w:eastAsia="Times New Roman" w:hAnsi="Arial" w:cs="Arial"/>
                <w:kern w:val="0"/>
                <w:sz w:val="18"/>
                <w:szCs w:val="18"/>
              </w:rPr>
            </w:pPr>
            <w:r>
              <w:rPr>
                <w:rFonts w:ascii="Arial" w:eastAsia="Times New Roman" w:hAnsi="Arial" w:cs="Arial"/>
                <w:kern w:val="0"/>
                <w:sz w:val="18"/>
                <w:szCs w:val="18"/>
              </w:rPr>
              <w:t>Men’s Singles</w:t>
            </w:r>
          </w:p>
        </w:tc>
        <w:tc>
          <w:tcPr>
            <w:tcW w:w="1392" w:type="dxa"/>
          </w:tcPr>
          <w:p w14:paraId="3D76DF72" w14:textId="59801933" w:rsidR="00777CC7" w:rsidRPr="009D2FA4" w:rsidRDefault="00237EC9" w:rsidP="00777CC7">
            <w:pPr>
              <w:widowControl/>
              <w:suppressAutoHyphens w:val="0"/>
              <w:ind w:left="1560" w:hanging="1560"/>
              <w:rPr>
                <w:rFonts w:ascii="Arial" w:eastAsia="Times New Roman" w:hAnsi="Arial" w:cs="Arial"/>
                <w:kern w:val="0"/>
                <w:sz w:val="18"/>
                <w:szCs w:val="18"/>
              </w:rPr>
            </w:pPr>
            <w:r>
              <w:rPr>
                <w:rFonts w:ascii="Arial" w:eastAsia="Times New Roman" w:hAnsi="Arial" w:cs="Arial"/>
                <w:kern w:val="0"/>
                <w:sz w:val="18"/>
                <w:szCs w:val="18"/>
              </w:rPr>
              <w:t>18.30</w:t>
            </w:r>
          </w:p>
        </w:tc>
        <w:tc>
          <w:tcPr>
            <w:tcW w:w="2070" w:type="dxa"/>
            <w:noWrap/>
            <w:vAlign w:val="bottom"/>
          </w:tcPr>
          <w:p w14:paraId="59ED3599" w14:textId="22F5DE23" w:rsidR="00777CC7" w:rsidRPr="009D2FA4" w:rsidRDefault="00DD1FE8" w:rsidP="7FE1A623">
            <w:pPr>
              <w:widowControl/>
              <w:suppressAutoHyphens w:val="0"/>
              <w:rPr>
                <w:rFonts w:ascii="Arial" w:eastAsia="Times New Roman" w:hAnsi="Arial" w:cs="Arial"/>
                <w:sz w:val="18"/>
                <w:szCs w:val="18"/>
              </w:rPr>
            </w:pPr>
            <w:r>
              <w:rPr>
                <w:rFonts w:ascii="Arial" w:eastAsia="Times New Roman" w:hAnsi="Arial" w:cs="Arial"/>
                <w:kern w:val="0"/>
                <w:sz w:val="18"/>
                <w:szCs w:val="18"/>
              </w:rPr>
              <w:t>Cadet Boys</w:t>
            </w:r>
          </w:p>
        </w:tc>
        <w:tc>
          <w:tcPr>
            <w:tcW w:w="1131" w:type="dxa"/>
            <w:noWrap/>
            <w:vAlign w:val="bottom"/>
          </w:tcPr>
          <w:p w14:paraId="7C2E0FE9" w14:textId="77777777" w:rsidR="00777CC7" w:rsidRPr="009D2FA4" w:rsidRDefault="00777CC7" w:rsidP="7FE1A623">
            <w:pPr>
              <w:widowControl/>
              <w:suppressAutoHyphens w:val="0"/>
              <w:spacing w:line="259" w:lineRule="auto"/>
              <w:jc w:val="center"/>
              <w:rPr>
                <w:rFonts w:ascii="Arial" w:eastAsia="Times New Roman" w:hAnsi="Arial" w:cs="Arial"/>
                <w:sz w:val="18"/>
                <w:szCs w:val="18"/>
              </w:rPr>
            </w:pPr>
            <w:r w:rsidRPr="7FE1A623">
              <w:rPr>
                <w:rFonts w:ascii="Arial" w:eastAsia="Times New Roman" w:hAnsi="Arial" w:cs="Arial"/>
                <w:sz w:val="18"/>
                <w:szCs w:val="18"/>
              </w:rPr>
              <w:t>9.00</w:t>
            </w:r>
          </w:p>
        </w:tc>
        <w:tc>
          <w:tcPr>
            <w:tcW w:w="1785" w:type="dxa"/>
            <w:noWrap/>
            <w:vAlign w:val="bottom"/>
          </w:tcPr>
          <w:p w14:paraId="0E255BFA" w14:textId="7362AA6F" w:rsidR="00777CC7" w:rsidRPr="009D2FA4" w:rsidRDefault="00DD1FE8" w:rsidP="7FE1A623">
            <w:pPr>
              <w:widowControl/>
              <w:suppressAutoHyphens w:val="0"/>
              <w:rPr>
                <w:rFonts w:ascii="Arial" w:eastAsia="Times New Roman" w:hAnsi="Arial" w:cs="Arial"/>
                <w:sz w:val="18"/>
                <w:szCs w:val="18"/>
              </w:rPr>
            </w:pPr>
            <w:r>
              <w:rPr>
                <w:rFonts w:ascii="Arial" w:eastAsia="Times New Roman" w:hAnsi="Arial" w:cs="Arial"/>
                <w:kern w:val="0"/>
                <w:sz w:val="18"/>
                <w:szCs w:val="18"/>
              </w:rPr>
              <w:t>Junior Boys Singles</w:t>
            </w:r>
          </w:p>
        </w:tc>
        <w:tc>
          <w:tcPr>
            <w:tcW w:w="1831" w:type="dxa"/>
            <w:noWrap/>
            <w:vAlign w:val="bottom"/>
          </w:tcPr>
          <w:p w14:paraId="4A4642E3" w14:textId="77777777" w:rsidR="00777CC7" w:rsidRPr="009D2FA4" w:rsidRDefault="00777CC7" w:rsidP="7FE1A623">
            <w:pPr>
              <w:widowControl/>
              <w:suppressAutoHyphens w:val="0"/>
              <w:jc w:val="center"/>
              <w:rPr>
                <w:rFonts w:ascii="Arial" w:eastAsia="Times New Roman" w:hAnsi="Arial" w:cs="Arial"/>
                <w:sz w:val="18"/>
                <w:szCs w:val="18"/>
              </w:rPr>
            </w:pPr>
            <w:r w:rsidRPr="009D2FA4">
              <w:rPr>
                <w:rFonts w:ascii="Arial" w:eastAsia="Times New Roman" w:hAnsi="Arial" w:cs="Arial"/>
                <w:kern w:val="0"/>
                <w:sz w:val="18"/>
                <w:szCs w:val="18"/>
              </w:rPr>
              <w:t>9.00</w:t>
            </w:r>
          </w:p>
        </w:tc>
      </w:tr>
      <w:tr w:rsidR="00777CC7" w:rsidRPr="009D2FA4" w14:paraId="5A187470" w14:textId="77777777" w:rsidTr="00777CC7">
        <w:trPr>
          <w:trHeight w:val="255"/>
          <w:jc w:val="center"/>
        </w:trPr>
        <w:tc>
          <w:tcPr>
            <w:tcW w:w="1809" w:type="dxa"/>
          </w:tcPr>
          <w:p w14:paraId="7E4818E3" w14:textId="50547877" w:rsidR="00777CC7" w:rsidRPr="009D2FA4" w:rsidRDefault="00777CC7" w:rsidP="7FE1A623">
            <w:pPr>
              <w:widowControl/>
              <w:suppressAutoHyphens w:val="0"/>
              <w:rPr>
                <w:rFonts w:ascii="Arial" w:eastAsia="Times New Roman" w:hAnsi="Arial" w:cs="Arial"/>
                <w:kern w:val="0"/>
                <w:sz w:val="18"/>
                <w:szCs w:val="18"/>
              </w:rPr>
            </w:pPr>
            <w:r>
              <w:rPr>
                <w:rFonts w:ascii="Arial" w:eastAsia="Times New Roman" w:hAnsi="Arial" w:cs="Arial"/>
                <w:kern w:val="0"/>
                <w:sz w:val="18"/>
                <w:szCs w:val="18"/>
              </w:rPr>
              <w:t>Women’s Singles</w:t>
            </w:r>
          </w:p>
        </w:tc>
        <w:tc>
          <w:tcPr>
            <w:tcW w:w="1392" w:type="dxa"/>
          </w:tcPr>
          <w:p w14:paraId="4A9C8DFA" w14:textId="7C9F5F6D" w:rsidR="00777CC7" w:rsidRPr="009D2FA4" w:rsidRDefault="00237EC9" w:rsidP="7FE1A623">
            <w:pPr>
              <w:widowControl/>
              <w:suppressAutoHyphens w:val="0"/>
              <w:rPr>
                <w:rFonts w:ascii="Arial" w:eastAsia="Times New Roman" w:hAnsi="Arial" w:cs="Arial"/>
                <w:kern w:val="0"/>
                <w:sz w:val="18"/>
                <w:szCs w:val="18"/>
              </w:rPr>
            </w:pPr>
            <w:r>
              <w:rPr>
                <w:rFonts w:ascii="Arial" w:eastAsia="Times New Roman" w:hAnsi="Arial" w:cs="Arial"/>
                <w:kern w:val="0"/>
                <w:sz w:val="18"/>
                <w:szCs w:val="18"/>
              </w:rPr>
              <w:t>18.30</w:t>
            </w:r>
          </w:p>
        </w:tc>
        <w:tc>
          <w:tcPr>
            <w:tcW w:w="2070" w:type="dxa"/>
            <w:noWrap/>
            <w:vAlign w:val="bottom"/>
          </w:tcPr>
          <w:p w14:paraId="5E2D978D" w14:textId="386D13D2" w:rsidR="00777CC7" w:rsidRPr="009D2FA4" w:rsidRDefault="00DD1FE8" w:rsidP="7FE1A623">
            <w:pPr>
              <w:widowControl/>
              <w:suppressAutoHyphens w:val="0"/>
              <w:rPr>
                <w:rFonts w:ascii="Arial" w:eastAsia="Times New Roman" w:hAnsi="Arial" w:cs="Arial"/>
                <w:sz w:val="18"/>
                <w:szCs w:val="18"/>
              </w:rPr>
            </w:pPr>
            <w:r>
              <w:rPr>
                <w:rFonts w:ascii="Arial" w:eastAsia="Times New Roman" w:hAnsi="Arial" w:cs="Arial"/>
                <w:kern w:val="0"/>
                <w:sz w:val="18"/>
                <w:szCs w:val="18"/>
              </w:rPr>
              <w:t>Cadet Girls</w:t>
            </w:r>
          </w:p>
        </w:tc>
        <w:tc>
          <w:tcPr>
            <w:tcW w:w="1131" w:type="dxa"/>
            <w:noWrap/>
            <w:vAlign w:val="bottom"/>
          </w:tcPr>
          <w:p w14:paraId="161BD40B" w14:textId="77777777" w:rsidR="00777CC7" w:rsidRPr="009D2FA4" w:rsidRDefault="00777CC7" w:rsidP="7FE1A623">
            <w:pPr>
              <w:widowControl/>
              <w:suppressAutoHyphens w:val="0"/>
              <w:jc w:val="center"/>
              <w:rPr>
                <w:rFonts w:ascii="Arial" w:eastAsia="Times New Roman" w:hAnsi="Arial" w:cs="Arial"/>
                <w:sz w:val="18"/>
                <w:szCs w:val="18"/>
              </w:rPr>
            </w:pPr>
            <w:r w:rsidRPr="009D2FA4">
              <w:rPr>
                <w:rFonts w:ascii="Arial" w:eastAsia="Times New Roman" w:hAnsi="Arial" w:cs="Arial"/>
                <w:kern w:val="0"/>
                <w:sz w:val="18"/>
                <w:szCs w:val="18"/>
              </w:rPr>
              <w:t>9.00</w:t>
            </w:r>
          </w:p>
        </w:tc>
        <w:tc>
          <w:tcPr>
            <w:tcW w:w="1785" w:type="dxa"/>
            <w:noWrap/>
            <w:vAlign w:val="bottom"/>
          </w:tcPr>
          <w:p w14:paraId="44A258FA" w14:textId="37465661" w:rsidR="00777CC7" w:rsidRPr="009D2FA4" w:rsidRDefault="00F574A7" w:rsidP="7FE1A623">
            <w:pPr>
              <w:widowControl/>
              <w:suppressAutoHyphens w:val="0"/>
              <w:rPr>
                <w:rFonts w:ascii="Arial" w:eastAsia="Times New Roman" w:hAnsi="Arial" w:cs="Arial"/>
                <w:sz w:val="18"/>
                <w:szCs w:val="18"/>
              </w:rPr>
            </w:pPr>
            <w:r>
              <w:rPr>
                <w:rFonts w:ascii="Arial" w:eastAsia="Times New Roman" w:hAnsi="Arial" w:cs="Arial"/>
                <w:kern w:val="0"/>
                <w:sz w:val="18"/>
                <w:szCs w:val="18"/>
              </w:rPr>
              <w:t>Junior Girls Singles</w:t>
            </w:r>
          </w:p>
        </w:tc>
        <w:tc>
          <w:tcPr>
            <w:tcW w:w="1831" w:type="dxa"/>
            <w:noWrap/>
            <w:vAlign w:val="bottom"/>
          </w:tcPr>
          <w:p w14:paraId="233C4464" w14:textId="77777777" w:rsidR="00777CC7" w:rsidRPr="009D2FA4" w:rsidRDefault="00777CC7" w:rsidP="7FE1A623">
            <w:pPr>
              <w:widowControl/>
              <w:suppressAutoHyphens w:val="0"/>
              <w:jc w:val="center"/>
              <w:rPr>
                <w:rFonts w:ascii="Arial" w:eastAsia="Times New Roman" w:hAnsi="Arial" w:cs="Arial"/>
                <w:sz w:val="18"/>
                <w:szCs w:val="18"/>
              </w:rPr>
            </w:pPr>
            <w:r w:rsidRPr="009D2FA4">
              <w:rPr>
                <w:rFonts w:ascii="Arial" w:eastAsia="Times New Roman" w:hAnsi="Arial" w:cs="Arial"/>
                <w:kern w:val="0"/>
                <w:sz w:val="18"/>
                <w:szCs w:val="18"/>
              </w:rPr>
              <w:t>9.00</w:t>
            </w:r>
          </w:p>
        </w:tc>
      </w:tr>
      <w:tr w:rsidR="00777CC7" w:rsidRPr="009D2FA4" w14:paraId="0A3411FD" w14:textId="77777777" w:rsidTr="00777CC7">
        <w:trPr>
          <w:trHeight w:val="255"/>
          <w:jc w:val="center"/>
        </w:trPr>
        <w:tc>
          <w:tcPr>
            <w:tcW w:w="1809" w:type="dxa"/>
          </w:tcPr>
          <w:p w14:paraId="270F4D4D" w14:textId="3413BEC6" w:rsidR="00777CC7" w:rsidRDefault="00777CC7" w:rsidP="00B4503C">
            <w:pPr>
              <w:widowControl/>
              <w:suppressAutoHyphens w:val="0"/>
              <w:rPr>
                <w:rFonts w:ascii="Arial" w:eastAsia="Times New Roman" w:hAnsi="Arial" w:cs="Arial"/>
                <w:sz w:val="18"/>
                <w:szCs w:val="18"/>
              </w:rPr>
            </w:pPr>
            <w:r>
              <w:rPr>
                <w:rFonts w:ascii="Arial" w:eastAsia="Times New Roman" w:hAnsi="Arial" w:cs="Arial"/>
                <w:sz w:val="18"/>
                <w:szCs w:val="18"/>
              </w:rPr>
              <w:t>Men’s Doubles</w:t>
            </w:r>
          </w:p>
        </w:tc>
        <w:tc>
          <w:tcPr>
            <w:tcW w:w="1392" w:type="dxa"/>
          </w:tcPr>
          <w:p w14:paraId="51539E6D" w14:textId="781BDEC7" w:rsidR="00777CC7" w:rsidRDefault="00777CC7" w:rsidP="00B4503C">
            <w:pPr>
              <w:widowControl/>
              <w:suppressAutoHyphens w:val="0"/>
              <w:rPr>
                <w:rFonts w:ascii="Arial" w:eastAsia="Times New Roman" w:hAnsi="Arial" w:cs="Arial"/>
                <w:sz w:val="18"/>
                <w:szCs w:val="18"/>
              </w:rPr>
            </w:pPr>
            <w:r>
              <w:rPr>
                <w:rFonts w:ascii="Arial" w:eastAsia="Times New Roman" w:hAnsi="Arial" w:cs="Arial"/>
                <w:sz w:val="18"/>
                <w:szCs w:val="18"/>
              </w:rPr>
              <w:t>20.30</w:t>
            </w:r>
          </w:p>
        </w:tc>
        <w:tc>
          <w:tcPr>
            <w:tcW w:w="2070" w:type="dxa"/>
            <w:noWrap/>
            <w:vAlign w:val="bottom"/>
          </w:tcPr>
          <w:p w14:paraId="7737CACB" w14:textId="10671423" w:rsidR="00777CC7" w:rsidRPr="001D79BF" w:rsidRDefault="00DD1FE8" w:rsidP="00B4503C">
            <w:pPr>
              <w:widowControl/>
              <w:suppressAutoHyphens w:val="0"/>
              <w:rPr>
                <w:rFonts w:ascii="Arial" w:eastAsia="Times New Roman" w:hAnsi="Arial" w:cs="Arial"/>
                <w:sz w:val="18"/>
                <w:szCs w:val="18"/>
              </w:rPr>
            </w:pPr>
            <w:r>
              <w:rPr>
                <w:rFonts w:ascii="Arial" w:eastAsia="Times New Roman" w:hAnsi="Arial" w:cs="Arial"/>
                <w:sz w:val="18"/>
                <w:szCs w:val="18"/>
              </w:rPr>
              <w:t>Mixed Doubles</w:t>
            </w:r>
          </w:p>
        </w:tc>
        <w:tc>
          <w:tcPr>
            <w:tcW w:w="1131" w:type="dxa"/>
            <w:noWrap/>
            <w:vAlign w:val="bottom"/>
          </w:tcPr>
          <w:p w14:paraId="326BD358" w14:textId="77777777" w:rsidR="00777CC7" w:rsidRPr="001D79BF" w:rsidRDefault="00777CC7" w:rsidP="00B4503C">
            <w:pPr>
              <w:widowControl/>
              <w:suppressAutoHyphens w:val="0"/>
              <w:jc w:val="center"/>
              <w:rPr>
                <w:rFonts w:ascii="Arial" w:eastAsia="Times New Roman" w:hAnsi="Arial" w:cs="Arial"/>
                <w:sz w:val="18"/>
                <w:szCs w:val="18"/>
              </w:rPr>
            </w:pPr>
            <w:r>
              <w:rPr>
                <w:rFonts w:ascii="Arial" w:eastAsia="Times New Roman" w:hAnsi="Arial" w:cs="Arial"/>
                <w:sz w:val="18"/>
                <w:szCs w:val="18"/>
              </w:rPr>
              <w:t>9.00</w:t>
            </w:r>
          </w:p>
        </w:tc>
        <w:tc>
          <w:tcPr>
            <w:tcW w:w="1785" w:type="dxa"/>
            <w:noWrap/>
            <w:vAlign w:val="bottom"/>
          </w:tcPr>
          <w:p w14:paraId="6D97ABB6" w14:textId="0EAB770D" w:rsidR="00777CC7" w:rsidRPr="009D2FA4" w:rsidRDefault="00F574A7" w:rsidP="00B4503C">
            <w:pPr>
              <w:widowControl/>
              <w:suppressAutoHyphens w:val="0"/>
              <w:rPr>
                <w:rFonts w:ascii="Arial" w:eastAsia="Times New Roman" w:hAnsi="Arial" w:cs="Arial"/>
                <w:sz w:val="18"/>
                <w:szCs w:val="18"/>
              </w:rPr>
            </w:pPr>
            <w:r>
              <w:rPr>
                <w:rFonts w:ascii="Arial" w:eastAsia="Times New Roman" w:hAnsi="Arial" w:cs="Arial"/>
                <w:kern w:val="0"/>
                <w:sz w:val="18"/>
                <w:szCs w:val="18"/>
              </w:rPr>
              <w:t>Mini Cadet Boys</w:t>
            </w:r>
          </w:p>
        </w:tc>
        <w:tc>
          <w:tcPr>
            <w:tcW w:w="1831" w:type="dxa"/>
            <w:noWrap/>
            <w:vAlign w:val="bottom"/>
          </w:tcPr>
          <w:p w14:paraId="6EA34FAA" w14:textId="77777777" w:rsidR="00777CC7" w:rsidRPr="001D79BF" w:rsidRDefault="00777CC7" w:rsidP="00B4503C">
            <w:pPr>
              <w:widowControl/>
              <w:suppressAutoHyphens w:val="0"/>
              <w:jc w:val="center"/>
              <w:rPr>
                <w:rFonts w:ascii="Arial" w:eastAsia="Times New Roman" w:hAnsi="Arial" w:cs="Arial"/>
                <w:sz w:val="18"/>
                <w:szCs w:val="18"/>
              </w:rPr>
            </w:pPr>
            <w:r w:rsidRPr="001D79BF">
              <w:rPr>
                <w:rFonts w:ascii="Arial" w:eastAsia="Times New Roman" w:hAnsi="Arial" w:cs="Arial"/>
                <w:kern w:val="0"/>
                <w:sz w:val="18"/>
                <w:szCs w:val="18"/>
              </w:rPr>
              <w:t>10.00</w:t>
            </w:r>
          </w:p>
        </w:tc>
      </w:tr>
      <w:tr w:rsidR="00777CC7" w:rsidRPr="009D2FA4" w14:paraId="5CB4FDCC" w14:textId="77777777" w:rsidTr="00777CC7">
        <w:trPr>
          <w:trHeight w:val="255"/>
          <w:jc w:val="center"/>
        </w:trPr>
        <w:tc>
          <w:tcPr>
            <w:tcW w:w="1809" w:type="dxa"/>
          </w:tcPr>
          <w:p w14:paraId="4E1B1BA9" w14:textId="4511F841" w:rsidR="00777CC7" w:rsidRDefault="00777CC7" w:rsidP="00B4503C">
            <w:pPr>
              <w:widowControl/>
              <w:suppressAutoHyphens w:val="0"/>
              <w:rPr>
                <w:rFonts w:ascii="Arial" w:eastAsia="Times New Roman" w:hAnsi="Arial" w:cs="Arial"/>
                <w:sz w:val="18"/>
                <w:szCs w:val="18"/>
              </w:rPr>
            </w:pPr>
            <w:r>
              <w:rPr>
                <w:rFonts w:ascii="Arial" w:eastAsia="Times New Roman" w:hAnsi="Arial" w:cs="Arial"/>
                <w:sz w:val="18"/>
                <w:szCs w:val="18"/>
              </w:rPr>
              <w:t>Women’s Doubles</w:t>
            </w:r>
          </w:p>
        </w:tc>
        <w:tc>
          <w:tcPr>
            <w:tcW w:w="1392" w:type="dxa"/>
          </w:tcPr>
          <w:p w14:paraId="43D62626" w14:textId="603E6EB7" w:rsidR="00777CC7" w:rsidRDefault="00777CC7" w:rsidP="00B4503C">
            <w:pPr>
              <w:widowControl/>
              <w:suppressAutoHyphens w:val="0"/>
              <w:rPr>
                <w:rFonts w:ascii="Arial" w:eastAsia="Times New Roman" w:hAnsi="Arial" w:cs="Arial"/>
                <w:sz w:val="18"/>
                <w:szCs w:val="18"/>
              </w:rPr>
            </w:pPr>
            <w:r>
              <w:rPr>
                <w:rFonts w:ascii="Arial" w:eastAsia="Times New Roman" w:hAnsi="Arial" w:cs="Arial"/>
                <w:sz w:val="18"/>
                <w:szCs w:val="18"/>
              </w:rPr>
              <w:t>20.30</w:t>
            </w:r>
          </w:p>
        </w:tc>
        <w:tc>
          <w:tcPr>
            <w:tcW w:w="2070" w:type="dxa"/>
            <w:noWrap/>
            <w:vAlign w:val="bottom"/>
          </w:tcPr>
          <w:p w14:paraId="0AA2D9AD" w14:textId="1C1B442D" w:rsidR="00777CC7" w:rsidRPr="001D79BF" w:rsidRDefault="00DD1FE8" w:rsidP="00B4503C">
            <w:pPr>
              <w:widowControl/>
              <w:suppressAutoHyphens w:val="0"/>
              <w:rPr>
                <w:rFonts w:ascii="Arial" w:eastAsia="Times New Roman" w:hAnsi="Arial" w:cs="Arial"/>
                <w:sz w:val="18"/>
                <w:szCs w:val="18"/>
              </w:rPr>
            </w:pPr>
            <w:r>
              <w:rPr>
                <w:rFonts w:ascii="Arial" w:eastAsia="Times New Roman" w:hAnsi="Arial" w:cs="Arial"/>
                <w:sz w:val="18"/>
                <w:szCs w:val="18"/>
              </w:rPr>
              <w:t>Men’s U 21 Singles</w:t>
            </w:r>
          </w:p>
        </w:tc>
        <w:tc>
          <w:tcPr>
            <w:tcW w:w="1131" w:type="dxa"/>
            <w:noWrap/>
            <w:vAlign w:val="bottom"/>
          </w:tcPr>
          <w:p w14:paraId="24856F42" w14:textId="02881858" w:rsidR="00777CC7" w:rsidRPr="001D79BF" w:rsidRDefault="00DD1FE8" w:rsidP="00B4503C">
            <w:pPr>
              <w:widowControl/>
              <w:suppressAutoHyphens w:val="0"/>
              <w:jc w:val="center"/>
              <w:rPr>
                <w:rFonts w:ascii="Arial" w:eastAsia="Times New Roman" w:hAnsi="Arial" w:cs="Arial"/>
                <w:sz w:val="18"/>
                <w:szCs w:val="18"/>
              </w:rPr>
            </w:pPr>
            <w:r>
              <w:rPr>
                <w:rFonts w:ascii="Arial" w:eastAsia="Times New Roman" w:hAnsi="Arial" w:cs="Arial"/>
                <w:sz w:val="18"/>
                <w:szCs w:val="18"/>
              </w:rPr>
              <w:t>10.30</w:t>
            </w:r>
          </w:p>
        </w:tc>
        <w:tc>
          <w:tcPr>
            <w:tcW w:w="1785" w:type="dxa"/>
            <w:noWrap/>
            <w:vAlign w:val="bottom"/>
          </w:tcPr>
          <w:p w14:paraId="2E09ED4D" w14:textId="018327D3" w:rsidR="00777CC7" w:rsidRPr="001D79BF" w:rsidRDefault="00F574A7" w:rsidP="00B4503C">
            <w:pPr>
              <w:widowControl/>
              <w:suppressAutoHyphens w:val="0"/>
              <w:rPr>
                <w:rFonts w:ascii="Arial" w:eastAsia="Times New Roman" w:hAnsi="Arial" w:cs="Arial"/>
                <w:sz w:val="18"/>
                <w:szCs w:val="18"/>
              </w:rPr>
            </w:pPr>
            <w:r>
              <w:rPr>
                <w:rFonts w:ascii="Arial" w:eastAsia="Times New Roman" w:hAnsi="Arial" w:cs="Arial"/>
                <w:kern w:val="0"/>
                <w:sz w:val="18"/>
                <w:szCs w:val="18"/>
              </w:rPr>
              <w:t>Mini Cadet Girls</w:t>
            </w:r>
          </w:p>
        </w:tc>
        <w:tc>
          <w:tcPr>
            <w:tcW w:w="1831" w:type="dxa"/>
            <w:noWrap/>
            <w:vAlign w:val="bottom"/>
          </w:tcPr>
          <w:p w14:paraId="4DE170E6" w14:textId="77777777" w:rsidR="00777CC7" w:rsidRPr="001D79BF" w:rsidRDefault="00777CC7" w:rsidP="00B4503C">
            <w:pPr>
              <w:widowControl/>
              <w:suppressAutoHyphens w:val="0"/>
              <w:jc w:val="center"/>
              <w:rPr>
                <w:rFonts w:ascii="Arial" w:eastAsia="Times New Roman" w:hAnsi="Arial" w:cs="Arial"/>
                <w:sz w:val="18"/>
                <w:szCs w:val="18"/>
              </w:rPr>
            </w:pPr>
            <w:r w:rsidRPr="001D79BF">
              <w:rPr>
                <w:rFonts w:ascii="Arial" w:eastAsia="Times New Roman" w:hAnsi="Arial" w:cs="Arial"/>
                <w:kern w:val="0"/>
                <w:sz w:val="18"/>
                <w:szCs w:val="18"/>
              </w:rPr>
              <w:t>10.00</w:t>
            </w:r>
          </w:p>
        </w:tc>
      </w:tr>
      <w:tr w:rsidR="00237EC9" w:rsidRPr="009D2FA4" w14:paraId="226DE000" w14:textId="77777777" w:rsidTr="00777CC7">
        <w:trPr>
          <w:trHeight w:val="255"/>
          <w:jc w:val="center"/>
        </w:trPr>
        <w:tc>
          <w:tcPr>
            <w:tcW w:w="3201" w:type="dxa"/>
            <w:gridSpan w:val="2"/>
          </w:tcPr>
          <w:p w14:paraId="6AD8080A" w14:textId="77777777" w:rsidR="00237EC9" w:rsidRPr="009D2FA4" w:rsidRDefault="00237EC9" w:rsidP="00237EC9">
            <w:pPr>
              <w:widowControl/>
              <w:suppressAutoHyphens w:val="0"/>
              <w:rPr>
                <w:rFonts w:ascii="Arial" w:eastAsia="Times New Roman" w:hAnsi="Arial" w:cs="Arial"/>
                <w:kern w:val="0"/>
                <w:sz w:val="18"/>
                <w:szCs w:val="18"/>
              </w:rPr>
            </w:pPr>
          </w:p>
        </w:tc>
        <w:tc>
          <w:tcPr>
            <w:tcW w:w="2070" w:type="dxa"/>
            <w:noWrap/>
            <w:vAlign w:val="bottom"/>
          </w:tcPr>
          <w:p w14:paraId="26795793" w14:textId="2FCC6639" w:rsidR="00237EC9" w:rsidRPr="009D2FA4" w:rsidRDefault="00237EC9" w:rsidP="00237EC9">
            <w:pPr>
              <w:widowControl/>
              <w:suppressAutoHyphens w:val="0"/>
              <w:rPr>
                <w:rFonts w:ascii="Arial" w:eastAsia="Times New Roman" w:hAnsi="Arial" w:cs="Arial"/>
                <w:sz w:val="18"/>
                <w:szCs w:val="18"/>
              </w:rPr>
            </w:pPr>
            <w:r>
              <w:rPr>
                <w:rFonts w:ascii="Arial" w:eastAsia="Times New Roman" w:hAnsi="Arial" w:cs="Arial"/>
                <w:kern w:val="0"/>
                <w:sz w:val="18"/>
                <w:szCs w:val="18"/>
              </w:rPr>
              <w:t>Women’s U 21 Singles</w:t>
            </w:r>
          </w:p>
        </w:tc>
        <w:tc>
          <w:tcPr>
            <w:tcW w:w="1131" w:type="dxa"/>
            <w:noWrap/>
            <w:vAlign w:val="bottom"/>
          </w:tcPr>
          <w:p w14:paraId="18215B6D" w14:textId="2CAA84B3" w:rsidR="00237EC9" w:rsidRPr="009D2FA4" w:rsidRDefault="00237EC9" w:rsidP="00237EC9">
            <w:pPr>
              <w:widowControl/>
              <w:suppressAutoHyphens w:val="0"/>
              <w:jc w:val="center"/>
              <w:rPr>
                <w:rFonts w:ascii="Arial" w:eastAsia="Times New Roman" w:hAnsi="Arial" w:cs="Arial"/>
                <w:sz w:val="18"/>
                <w:szCs w:val="18"/>
              </w:rPr>
            </w:pPr>
            <w:r>
              <w:rPr>
                <w:rFonts w:ascii="Arial" w:eastAsia="Times New Roman" w:hAnsi="Arial" w:cs="Arial"/>
                <w:kern w:val="0"/>
                <w:sz w:val="18"/>
                <w:szCs w:val="18"/>
              </w:rPr>
              <w:t>10.3</w:t>
            </w:r>
            <w:r w:rsidRPr="009D2FA4">
              <w:rPr>
                <w:rFonts w:ascii="Arial" w:eastAsia="Times New Roman" w:hAnsi="Arial" w:cs="Arial"/>
                <w:kern w:val="0"/>
                <w:sz w:val="18"/>
                <w:szCs w:val="18"/>
              </w:rPr>
              <w:t>0</w:t>
            </w:r>
          </w:p>
        </w:tc>
        <w:tc>
          <w:tcPr>
            <w:tcW w:w="1785" w:type="dxa"/>
            <w:noWrap/>
            <w:vAlign w:val="bottom"/>
          </w:tcPr>
          <w:p w14:paraId="52BD20D7" w14:textId="58EA980A" w:rsidR="00237EC9" w:rsidRPr="001D79BF" w:rsidRDefault="00237EC9" w:rsidP="00237EC9">
            <w:pPr>
              <w:widowControl/>
              <w:suppressAutoHyphens w:val="0"/>
              <w:rPr>
                <w:rFonts w:ascii="Arial" w:eastAsia="Times New Roman" w:hAnsi="Arial" w:cs="Arial"/>
                <w:sz w:val="18"/>
                <w:szCs w:val="18"/>
              </w:rPr>
            </w:pPr>
            <w:r>
              <w:rPr>
                <w:rFonts w:ascii="Arial" w:eastAsia="Times New Roman" w:hAnsi="Arial" w:cs="Arial"/>
                <w:sz w:val="18"/>
                <w:szCs w:val="18"/>
              </w:rPr>
              <w:t>Special Olympics Inter Club Event</w:t>
            </w:r>
          </w:p>
        </w:tc>
        <w:tc>
          <w:tcPr>
            <w:tcW w:w="1831" w:type="dxa"/>
            <w:noWrap/>
            <w:vAlign w:val="bottom"/>
          </w:tcPr>
          <w:p w14:paraId="3CA1B372" w14:textId="3AD7A6FA" w:rsidR="00237EC9" w:rsidRPr="001D79BF" w:rsidRDefault="00237EC9" w:rsidP="00237EC9">
            <w:pPr>
              <w:widowControl/>
              <w:suppressAutoHyphens w:val="0"/>
              <w:jc w:val="center"/>
              <w:rPr>
                <w:rFonts w:ascii="Arial" w:eastAsia="Times New Roman" w:hAnsi="Arial" w:cs="Arial"/>
                <w:sz w:val="18"/>
                <w:szCs w:val="18"/>
              </w:rPr>
            </w:pPr>
            <w:r>
              <w:rPr>
                <w:rFonts w:ascii="Arial" w:eastAsia="Times New Roman" w:hAnsi="Arial" w:cs="Arial"/>
                <w:sz w:val="18"/>
                <w:szCs w:val="18"/>
              </w:rPr>
              <w:t>14.00</w:t>
            </w:r>
          </w:p>
        </w:tc>
      </w:tr>
      <w:tr w:rsidR="00237EC9" w14:paraId="608B0BF7" w14:textId="77777777" w:rsidTr="00777CC7">
        <w:trPr>
          <w:trHeight w:val="255"/>
          <w:jc w:val="center"/>
        </w:trPr>
        <w:tc>
          <w:tcPr>
            <w:tcW w:w="3201" w:type="dxa"/>
            <w:gridSpan w:val="2"/>
          </w:tcPr>
          <w:p w14:paraId="6D646A6C" w14:textId="77777777" w:rsidR="00237EC9" w:rsidRPr="001D79BF" w:rsidRDefault="00237EC9" w:rsidP="00237EC9">
            <w:pPr>
              <w:widowControl/>
              <w:suppressAutoHyphens w:val="0"/>
              <w:rPr>
                <w:rFonts w:ascii="Arial" w:eastAsia="Times New Roman" w:hAnsi="Arial" w:cs="Arial"/>
                <w:kern w:val="0"/>
                <w:sz w:val="18"/>
                <w:szCs w:val="18"/>
              </w:rPr>
            </w:pPr>
          </w:p>
        </w:tc>
        <w:tc>
          <w:tcPr>
            <w:tcW w:w="2070" w:type="dxa"/>
            <w:noWrap/>
            <w:vAlign w:val="bottom"/>
          </w:tcPr>
          <w:p w14:paraId="6C3733B1" w14:textId="0406FA32" w:rsidR="00237EC9" w:rsidRPr="001D79BF" w:rsidRDefault="00237EC9" w:rsidP="00237EC9">
            <w:pPr>
              <w:widowControl/>
              <w:suppressAutoHyphens w:val="0"/>
              <w:rPr>
                <w:rFonts w:ascii="Arial" w:eastAsia="Times New Roman" w:hAnsi="Arial" w:cs="Arial"/>
                <w:sz w:val="18"/>
                <w:szCs w:val="18"/>
              </w:rPr>
            </w:pPr>
            <w:r>
              <w:rPr>
                <w:rFonts w:ascii="Arial" w:eastAsia="Times New Roman" w:hAnsi="Arial" w:cs="Arial"/>
                <w:kern w:val="0"/>
                <w:sz w:val="18"/>
                <w:szCs w:val="18"/>
              </w:rPr>
              <w:t xml:space="preserve">Restricted </w:t>
            </w:r>
            <w:r w:rsidRPr="001D79BF">
              <w:rPr>
                <w:rFonts w:ascii="Arial" w:eastAsia="Times New Roman" w:hAnsi="Arial" w:cs="Arial"/>
                <w:kern w:val="0"/>
                <w:sz w:val="18"/>
                <w:szCs w:val="18"/>
              </w:rPr>
              <w:t>Singles</w:t>
            </w:r>
          </w:p>
        </w:tc>
        <w:tc>
          <w:tcPr>
            <w:tcW w:w="1131" w:type="dxa"/>
            <w:noWrap/>
            <w:vAlign w:val="bottom"/>
          </w:tcPr>
          <w:p w14:paraId="1CC70962" w14:textId="4DBD1316" w:rsidR="00237EC9" w:rsidRPr="001D79BF" w:rsidRDefault="00237EC9" w:rsidP="00237EC9">
            <w:pPr>
              <w:widowControl/>
              <w:suppressAutoHyphens w:val="0"/>
              <w:jc w:val="center"/>
              <w:rPr>
                <w:rFonts w:ascii="Arial" w:eastAsia="Times New Roman" w:hAnsi="Arial" w:cs="Arial"/>
                <w:sz w:val="18"/>
                <w:szCs w:val="18"/>
              </w:rPr>
            </w:pPr>
            <w:r>
              <w:rPr>
                <w:rFonts w:ascii="Arial" w:eastAsia="Times New Roman" w:hAnsi="Arial" w:cs="Arial"/>
                <w:kern w:val="0"/>
                <w:sz w:val="18"/>
                <w:szCs w:val="18"/>
              </w:rPr>
              <w:t>10.30</w:t>
            </w:r>
          </w:p>
        </w:tc>
        <w:tc>
          <w:tcPr>
            <w:tcW w:w="1785" w:type="dxa"/>
            <w:noWrap/>
            <w:vAlign w:val="bottom"/>
          </w:tcPr>
          <w:p w14:paraId="1ABFC6A7" w14:textId="2767607B" w:rsidR="00237EC9" w:rsidRDefault="00237EC9" w:rsidP="00237EC9">
            <w:pPr>
              <w:rPr>
                <w:rFonts w:ascii="Arial" w:eastAsia="Times New Roman" w:hAnsi="Arial" w:cs="Arial"/>
                <w:sz w:val="18"/>
                <w:szCs w:val="18"/>
              </w:rPr>
            </w:pPr>
          </w:p>
        </w:tc>
        <w:tc>
          <w:tcPr>
            <w:tcW w:w="1831" w:type="dxa"/>
            <w:noWrap/>
            <w:vAlign w:val="bottom"/>
          </w:tcPr>
          <w:p w14:paraId="4A34A42C" w14:textId="11B35242" w:rsidR="00237EC9" w:rsidRDefault="00237EC9" w:rsidP="00237EC9">
            <w:pPr>
              <w:jc w:val="center"/>
              <w:rPr>
                <w:rFonts w:ascii="Arial" w:eastAsia="Times New Roman" w:hAnsi="Arial" w:cs="Arial"/>
                <w:sz w:val="18"/>
                <w:szCs w:val="18"/>
              </w:rPr>
            </w:pPr>
          </w:p>
        </w:tc>
      </w:tr>
      <w:tr w:rsidR="007226B0" w:rsidRPr="009D2FA4" w14:paraId="0F82BBAD" w14:textId="77777777" w:rsidTr="00777CC7">
        <w:trPr>
          <w:trHeight w:val="255"/>
          <w:jc w:val="center"/>
        </w:trPr>
        <w:tc>
          <w:tcPr>
            <w:tcW w:w="3201" w:type="dxa"/>
            <w:gridSpan w:val="2"/>
          </w:tcPr>
          <w:p w14:paraId="623310D1" w14:textId="77777777" w:rsidR="007226B0" w:rsidRPr="7FE1A623" w:rsidRDefault="007226B0" w:rsidP="007226B0">
            <w:pPr>
              <w:widowControl/>
              <w:suppressAutoHyphens w:val="0"/>
              <w:rPr>
                <w:rFonts w:ascii="Arial" w:eastAsia="Arial" w:hAnsi="Arial" w:cs="Arial"/>
                <w:sz w:val="18"/>
                <w:szCs w:val="18"/>
              </w:rPr>
            </w:pPr>
          </w:p>
        </w:tc>
        <w:tc>
          <w:tcPr>
            <w:tcW w:w="2070" w:type="dxa"/>
            <w:noWrap/>
            <w:vAlign w:val="bottom"/>
          </w:tcPr>
          <w:p w14:paraId="5156F6B8" w14:textId="14B09489" w:rsidR="007226B0" w:rsidRPr="001D79BF" w:rsidRDefault="007226B0" w:rsidP="007226B0">
            <w:pPr>
              <w:widowControl/>
              <w:suppressAutoHyphens w:val="0"/>
              <w:rPr>
                <w:rFonts w:ascii="Arial" w:eastAsia="Times New Roman" w:hAnsi="Arial" w:cs="Arial"/>
                <w:kern w:val="0"/>
                <w:sz w:val="18"/>
                <w:szCs w:val="18"/>
              </w:rPr>
            </w:pPr>
            <w:r>
              <w:rPr>
                <w:rFonts w:ascii="Arial" w:eastAsia="Arial" w:hAnsi="Arial" w:cs="Arial"/>
                <w:sz w:val="18"/>
                <w:szCs w:val="18"/>
              </w:rPr>
              <w:t>Hopes Boys</w:t>
            </w:r>
          </w:p>
        </w:tc>
        <w:tc>
          <w:tcPr>
            <w:tcW w:w="1131" w:type="dxa"/>
            <w:noWrap/>
            <w:vAlign w:val="bottom"/>
          </w:tcPr>
          <w:p w14:paraId="1043D194" w14:textId="553EFA99" w:rsidR="007226B0" w:rsidRPr="001D79BF" w:rsidRDefault="007226B0" w:rsidP="007226B0">
            <w:pPr>
              <w:widowControl/>
              <w:suppressAutoHyphens w:val="0"/>
              <w:spacing w:line="259" w:lineRule="auto"/>
              <w:jc w:val="center"/>
              <w:rPr>
                <w:rFonts w:ascii="Arial" w:eastAsia="Times New Roman" w:hAnsi="Arial" w:cs="Arial"/>
                <w:sz w:val="18"/>
                <w:szCs w:val="18"/>
              </w:rPr>
            </w:pPr>
            <w:r>
              <w:rPr>
                <w:rFonts w:ascii="Arial" w:eastAsia="Times New Roman" w:hAnsi="Arial" w:cs="Arial"/>
                <w:kern w:val="0"/>
                <w:sz w:val="18"/>
                <w:szCs w:val="18"/>
              </w:rPr>
              <w:t>14.00</w:t>
            </w:r>
          </w:p>
        </w:tc>
        <w:tc>
          <w:tcPr>
            <w:tcW w:w="1785" w:type="dxa"/>
            <w:noWrap/>
            <w:vAlign w:val="bottom"/>
          </w:tcPr>
          <w:p w14:paraId="14CBE15A" w14:textId="293322A8" w:rsidR="007226B0" w:rsidRPr="001D79BF" w:rsidRDefault="007226B0" w:rsidP="007226B0">
            <w:pPr>
              <w:widowControl/>
              <w:suppressAutoHyphens w:val="0"/>
              <w:rPr>
                <w:rFonts w:ascii="Arial" w:eastAsia="Times New Roman" w:hAnsi="Arial" w:cs="Arial"/>
                <w:sz w:val="18"/>
                <w:szCs w:val="18"/>
              </w:rPr>
            </w:pPr>
          </w:p>
        </w:tc>
        <w:tc>
          <w:tcPr>
            <w:tcW w:w="1831" w:type="dxa"/>
            <w:noWrap/>
            <w:vAlign w:val="bottom"/>
          </w:tcPr>
          <w:p w14:paraId="6C90F137" w14:textId="291BC3CC" w:rsidR="007226B0" w:rsidRPr="001D79BF" w:rsidRDefault="007226B0" w:rsidP="007226B0">
            <w:pPr>
              <w:widowControl/>
              <w:suppressAutoHyphens w:val="0"/>
              <w:jc w:val="center"/>
              <w:rPr>
                <w:rFonts w:ascii="Arial" w:eastAsia="Times New Roman" w:hAnsi="Arial" w:cs="Arial"/>
                <w:sz w:val="18"/>
                <w:szCs w:val="18"/>
              </w:rPr>
            </w:pPr>
          </w:p>
        </w:tc>
      </w:tr>
      <w:tr w:rsidR="007226B0" w:rsidRPr="009D2FA4" w14:paraId="44ED59C1" w14:textId="77777777" w:rsidTr="00777CC7">
        <w:trPr>
          <w:trHeight w:val="255"/>
          <w:jc w:val="center"/>
        </w:trPr>
        <w:tc>
          <w:tcPr>
            <w:tcW w:w="3201" w:type="dxa"/>
            <w:gridSpan w:val="2"/>
          </w:tcPr>
          <w:p w14:paraId="48A15BCB" w14:textId="77777777" w:rsidR="007226B0" w:rsidRPr="7FE1A623" w:rsidRDefault="007226B0" w:rsidP="007226B0">
            <w:pPr>
              <w:widowControl/>
              <w:suppressAutoHyphens w:val="0"/>
              <w:rPr>
                <w:rFonts w:ascii="Arial" w:eastAsia="Arial" w:hAnsi="Arial" w:cs="Arial"/>
                <w:sz w:val="18"/>
                <w:szCs w:val="18"/>
              </w:rPr>
            </w:pPr>
          </w:p>
        </w:tc>
        <w:tc>
          <w:tcPr>
            <w:tcW w:w="2070" w:type="dxa"/>
            <w:noWrap/>
            <w:vAlign w:val="bottom"/>
          </w:tcPr>
          <w:p w14:paraId="25669685" w14:textId="6C20AD93" w:rsidR="007226B0" w:rsidRPr="001D79BF" w:rsidRDefault="007226B0" w:rsidP="007226B0">
            <w:pPr>
              <w:widowControl/>
              <w:suppressAutoHyphens w:val="0"/>
              <w:rPr>
                <w:rFonts w:ascii="Arial" w:eastAsia="Times New Roman" w:hAnsi="Arial" w:cs="Arial"/>
                <w:kern w:val="0"/>
                <w:sz w:val="18"/>
                <w:szCs w:val="18"/>
              </w:rPr>
            </w:pPr>
            <w:r>
              <w:rPr>
                <w:rFonts w:ascii="Arial" w:eastAsia="Times New Roman" w:hAnsi="Arial" w:cs="Arial"/>
                <w:kern w:val="0"/>
                <w:sz w:val="18"/>
                <w:szCs w:val="18"/>
              </w:rPr>
              <w:t>Hopes Girls</w:t>
            </w:r>
          </w:p>
        </w:tc>
        <w:tc>
          <w:tcPr>
            <w:tcW w:w="1131" w:type="dxa"/>
            <w:noWrap/>
            <w:vAlign w:val="bottom"/>
          </w:tcPr>
          <w:p w14:paraId="6BA92868" w14:textId="3CAFD31E" w:rsidR="007226B0" w:rsidRPr="001D79BF" w:rsidRDefault="007226B0" w:rsidP="007226B0">
            <w:pPr>
              <w:widowControl/>
              <w:suppressAutoHyphens w:val="0"/>
              <w:jc w:val="center"/>
              <w:rPr>
                <w:rFonts w:ascii="Arial" w:eastAsia="Times New Roman" w:hAnsi="Arial" w:cs="Arial"/>
                <w:sz w:val="18"/>
                <w:szCs w:val="18"/>
              </w:rPr>
            </w:pPr>
            <w:r>
              <w:rPr>
                <w:rFonts w:ascii="Arial" w:eastAsia="Times New Roman" w:hAnsi="Arial" w:cs="Arial"/>
                <w:kern w:val="0"/>
                <w:sz w:val="18"/>
                <w:szCs w:val="18"/>
              </w:rPr>
              <w:t>14.00</w:t>
            </w:r>
          </w:p>
        </w:tc>
        <w:tc>
          <w:tcPr>
            <w:tcW w:w="1785" w:type="dxa"/>
            <w:noWrap/>
            <w:vAlign w:val="bottom"/>
          </w:tcPr>
          <w:p w14:paraId="5380118B" w14:textId="11423DCB" w:rsidR="007226B0" w:rsidRPr="00183018" w:rsidRDefault="007226B0" w:rsidP="007226B0">
            <w:pPr>
              <w:widowControl/>
              <w:suppressAutoHyphens w:val="0"/>
              <w:rPr>
                <w:rFonts w:ascii="Arial" w:eastAsia="Times New Roman" w:hAnsi="Arial" w:cs="Arial"/>
                <w:sz w:val="18"/>
                <w:szCs w:val="18"/>
              </w:rPr>
            </w:pPr>
          </w:p>
        </w:tc>
        <w:tc>
          <w:tcPr>
            <w:tcW w:w="1831" w:type="dxa"/>
            <w:noWrap/>
            <w:vAlign w:val="bottom"/>
          </w:tcPr>
          <w:p w14:paraId="732DF3C2" w14:textId="29C54DB1" w:rsidR="007226B0" w:rsidRPr="00183018" w:rsidRDefault="007226B0" w:rsidP="007226B0">
            <w:pPr>
              <w:widowControl/>
              <w:suppressAutoHyphens w:val="0"/>
              <w:jc w:val="center"/>
              <w:rPr>
                <w:rFonts w:ascii="Arial" w:eastAsia="Times New Roman" w:hAnsi="Arial" w:cs="Arial"/>
                <w:sz w:val="18"/>
                <w:szCs w:val="18"/>
              </w:rPr>
            </w:pPr>
          </w:p>
        </w:tc>
      </w:tr>
      <w:tr w:rsidR="007226B0" w:rsidRPr="009D2FA4" w14:paraId="65A0E5DE" w14:textId="77777777" w:rsidTr="00777CC7">
        <w:trPr>
          <w:trHeight w:val="255"/>
          <w:jc w:val="center"/>
        </w:trPr>
        <w:tc>
          <w:tcPr>
            <w:tcW w:w="3201" w:type="dxa"/>
            <w:gridSpan w:val="2"/>
          </w:tcPr>
          <w:p w14:paraId="7212AEFF" w14:textId="77777777" w:rsidR="007226B0" w:rsidRPr="001D79BF" w:rsidRDefault="007226B0" w:rsidP="007226B0">
            <w:pPr>
              <w:widowControl/>
              <w:suppressAutoHyphens w:val="0"/>
              <w:rPr>
                <w:rFonts w:ascii="Arial" w:eastAsia="Times New Roman" w:hAnsi="Arial" w:cs="Arial"/>
                <w:kern w:val="0"/>
                <w:sz w:val="18"/>
                <w:szCs w:val="18"/>
              </w:rPr>
            </w:pPr>
          </w:p>
        </w:tc>
        <w:tc>
          <w:tcPr>
            <w:tcW w:w="2070" w:type="dxa"/>
            <w:noWrap/>
            <w:vAlign w:val="bottom"/>
          </w:tcPr>
          <w:p w14:paraId="609919C0" w14:textId="40430356" w:rsidR="007226B0" w:rsidRPr="001D79BF" w:rsidRDefault="007226B0" w:rsidP="007226B0">
            <w:pPr>
              <w:widowControl/>
              <w:suppressAutoHyphens w:val="0"/>
              <w:rPr>
                <w:rFonts w:ascii="Arial" w:eastAsia="Times New Roman" w:hAnsi="Arial" w:cs="Arial"/>
                <w:sz w:val="18"/>
                <w:szCs w:val="18"/>
              </w:rPr>
            </w:pPr>
            <w:r>
              <w:rPr>
                <w:rFonts w:ascii="Arial" w:eastAsia="Times New Roman" w:hAnsi="Arial" w:cs="Arial"/>
                <w:sz w:val="18"/>
                <w:szCs w:val="18"/>
              </w:rPr>
              <w:t>Men’s Singles</w:t>
            </w:r>
          </w:p>
        </w:tc>
        <w:tc>
          <w:tcPr>
            <w:tcW w:w="1131" w:type="dxa"/>
            <w:noWrap/>
            <w:vAlign w:val="bottom"/>
          </w:tcPr>
          <w:p w14:paraId="6C7DD661" w14:textId="65E3C11F" w:rsidR="007226B0" w:rsidRPr="001D79BF" w:rsidRDefault="007226B0" w:rsidP="007226B0">
            <w:pPr>
              <w:widowControl/>
              <w:suppressAutoHyphens w:val="0"/>
              <w:jc w:val="center"/>
              <w:rPr>
                <w:rFonts w:ascii="Arial" w:eastAsia="Times New Roman" w:hAnsi="Arial" w:cs="Arial"/>
                <w:sz w:val="18"/>
                <w:szCs w:val="18"/>
              </w:rPr>
            </w:pPr>
            <w:r w:rsidRPr="035BD55D">
              <w:rPr>
                <w:rFonts w:ascii="Arial" w:eastAsia="Times New Roman" w:hAnsi="Arial" w:cs="Arial"/>
                <w:sz w:val="18"/>
                <w:szCs w:val="18"/>
              </w:rPr>
              <w:t>1</w:t>
            </w:r>
            <w:r>
              <w:rPr>
                <w:rFonts w:ascii="Arial" w:eastAsia="Times New Roman" w:hAnsi="Arial" w:cs="Arial"/>
                <w:sz w:val="18"/>
                <w:szCs w:val="18"/>
              </w:rPr>
              <w:t>5</w:t>
            </w:r>
            <w:r w:rsidRPr="035BD55D">
              <w:rPr>
                <w:rFonts w:ascii="Arial" w:eastAsia="Times New Roman" w:hAnsi="Arial" w:cs="Arial"/>
                <w:sz w:val="18"/>
                <w:szCs w:val="18"/>
              </w:rPr>
              <w:t>.00</w:t>
            </w:r>
          </w:p>
        </w:tc>
        <w:tc>
          <w:tcPr>
            <w:tcW w:w="1785" w:type="dxa"/>
            <w:noWrap/>
            <w:vAlign w:val="bottom"/>
          </w:tcPr>
          <w:p w14:paraId="32963C34" w14:textId="5A33240C" w:rsidR="007226B0" w:rsidRPr="001D79BF" w:rsidRDefault="007226B0" w:rsidP="007226B0">
            <w:pPr>
              <w:widowControl/>
              <w:suppressAutoHyphens w:val="0"/>
              <w:rPr>
                <w:rFonts w:ascii="Arial" w:eastAsia="Times New Roman" w:hAnsi="Arial" w:cs="Arial"/>
                <w:sz w:val="18"/>
                <w:szCs w:val="18"/>
              </w:rPr>
            </w:pPr>
          </w:p>
        </w:tc>
        <w:tc>
          <w:tcPr>
            <w:tcW w:w="1831" w:type="dxa"/>
            <w:noWrap/>
            <w:vAlign w:val="bottom"/>
          </w:tcPr>
          <w:p w14:paraId="48905F32" w14:textId="35495AF4" w:rsidR="007226B0" w:rsidRPr="009D2FA4" w:rsidRDefault="007226B0" w:rsidP="007226B0">
            <w:pPr>
              <w:widowControl/>
              <w:suppressAutoHyphens w:val="0"/>
              <w:jc w:val="center"/>
              <w:rPr>
                <w:rFonts w:ascii="Arial" w:eastAsia="Times New Roman" w:hAnsi="Arial" w:cs="Arial"/>
                <w:sz w:val="18"/>
                <w:szCs w:val="18"/>
              </w:rPr>
            </w:pPr>
          </w:p>
        </w:tc>
      </w:tr>
      <w:tr w:rsidR="007226B0" w:rsidRPr="009D2FA4" w14:paraId="31B5565E" w14:textId="77777777" w:rsidTr="00777CC7">
        <w:trPr>
          <w:trHeight w:val="255"/>
          <w:jc w:val="center"/>
        </w:trPr>
        <w:tc>
          <w:tcPr>
            <w:tcW w:w="3201" w:type="dxa"/>
            <w:gridSpan w:val="2"/>
          </w:tcPr>
          <w:p w14:paraId="440EC44D" w14:textId="77777777" w:rsidR="007226B0" w:rsidRPr="035BD55D" w:rsidRDefault="007226B0" w:rsidP="007226B0">
            <w:pPr>
              <w:widowControl/>
              <w:suppressAutoHyphens w:val="0"/>
              <w:rPr>
                <w:rFonts w:ascii="Arial" w:eastAsia="Times New Roman" w:hAnsi="Arial" w:cs="Arial"/>
                <w:sz w:val="18"/>
                <w:szCs w:val="18"/>
              </w:rPr>
            </w:pPr>
          </w:p>
        </w:tc>
        <w:tc>
          <w:tcPr>
            <w:tcW w:w="2070" w:type="dxa"/>
            <w:noWrap/>
            <w:vAlign w:val="bottom"/>
          </w:tcPr>
          <w:p w14:paraId="689F5448" w14:textId="6D74BC05" w:rsidR="007226B0" w:rsidRPr="001D79BF" w:rsidRDefault="007226B0" w:rsidP="007226B0">
            <w:pPr>
              <w:widowControl/>
              <w:suppressAutoHyphens w:val="0"/>
              <w:rPr>
                <w:rFonts w:ascii="Arial" w:eastAsia="Times New Roman" w:hAnsi="Arial" w:cs="Arial"/>
                <w:sz w:val="18"/>
                <w:szCs w:val="18"/>
              </w:rPr>
            </w:pPr>
            <w:r>
              <w:rPr>
                <w:rFonts w:ascii="Arial" w:eastAsia="Times New Roman" w:hAnsi="Arial" w:cs="Arial"/>
                <w:sz w:val="18"/>
                <w:szCs w:val="18"/>
              </w:rPr>
              <w:t>Women’s Singles</w:t>
            </w:r>
          </w:p>
        </w:tc>
        <w:tc>
          <w:tcPr>
            <w:tcW w:w="1131" w:type="dxa"/>
            <w:noWrap/>
            <w:vAlign w:val="bottom"/>
          </w:tcPr>
          <w:p w14:paraId="437137CE" w14:textId="325DEC07" w:rsidR="007226B0" w:rsidRPr="001D79BF" w:rsidRDefault="007226B0" w:rsidP="007226B0">
            <w:pPr>
              <w:widowControl/>
              <w:suppressAutoHyphens w:val="0"/>
              <w:jc w:val="center"/>
              <w:rPr>
                <w:rFonts w:ascii="Arial" w:eastAsia="Times New Roman" w:hAnsi="Arial" w:cs="Arial"/>
                <w:sz w:val="18"/>
                <w:szCs w:val="18"/>
              </w:rPr>
            </w:pPr>
            <w:r w:rsidRPr="035BD55D">
              <w:rPr>
                <w:rFonts w:ascii="Arial" w:eastAsia="Times New Roman" w:hAnsi="Arial" w:cs="Arial"/>
                <w:sz w:val="18"/>
                <w:szCs w:val="18"/>
              </w:rPr>
              <w:t>1</w:t>
            </w:r>
            <w:r>
              <w:rPr>
                <w:rFonts w:ascii="Arial" w:eastAsia="Times New Roman" w:hAnsi="Arial" w:cs="Arial"/>
                <w:sz w:val="18"/>
                <w:szCs w:val="18"/>
              </w:rPr>
              <w:t>5</w:t>
            </w:r>
            <w:r w:rsidRPr="035BD55D">
              <w:rPr>
                <w:rFonts w:ascii="Arial" w:eastAsia="Times New Roman" w:hAnsi="Arial" w:cs="Arial"/>
                <w:sz w:val="18"/>
                <w:szCs w:val="18"/>
              </w:rPr>
              <w:t>.00</w:t>
            </w:r>
          </w:p>
        </w:tc>
        <w:tc>
          <w:tcPr>
            <w:tcW w:w="1785" w:type="dxa"/>
            <w:noWrap/>
            <w:vAlign w:val="bottom"/>
          </w:tcPr>
          <w:p w14:paraId="6976B805" w14:textId="77777777" w:rsidR="007226B0" w:rsidRPr="009D2FA4" w:rsidRDefault="007226B0" w:rsidP="007226B0">
            <w:pPr>
              <w:widowControl/>
              <w:suppressAutoHyphens w:val="0"/>
              <w:rPr>
                <w:rFonts w:ascii="Arial" w:eastAsia="Times New Roman" w:hAnsi="Arial" w:cs="Arial"/>
                <w:sz w:val="18"/>
                <w:szCs w:val="18"/>
              </w:rPr>
            </w:pPr>
          </w:p>
        </w:tc>
        <w:tc>
          <w:tcPr>
            <w:tcW w:w="1831" w:type="dxa"/>
            <w:noWrap/>
            <w:vAlign w:val="bottom"/>
          </w:tcPr>
          <w:p w14:paraId="0A7E7E06" w14:textId="77777777" w:rsidR="007226B0" w:rsidRPr="009D2FA4" w:rsidRDefault="007226B0" w:rsidP="007226B0">
            <w:pPr>
              <w:widowControl/>
              <w:suppressAutoHyphens w:val="0"/>
              <w:jc w:val="center"/>
              <w:rPr>
                <w:rFonts w:ascii="Arial" w:eastAsia="Times New Roman" w:hAnsi="Arial" w:cs="Arial"/>
                <w:sz w:val="18"/>
                <w:szCs w:val="18"/>
              </w:rPr>
            </w:pPr>
          </w:p>
        </w:tc>
      </w:tr>
      <w:tr w:rsidR="007226B0" w:rsidRPr="009D2FA4" w14:paraId="2F2C86A4" w14:textId="77777777" w:rsidTr="00777CC7">
        <w:trPr>
          <w:trHeight w:val="255"/>
          <w:jc w:val="center"/>
        </w:trPr>
        <w:tc>
          <w:tcPr>
            <w:tcW w:w="3201" w:type="dxa"/>
            <w:gridSpan w:val="2"/>
          </w:tcPr>
          <w:p w14:paraId="23568020" w14:textId="77777777" w:rsidR="007226B0" w:rsidRPr="035BD55D" w:rsidRDefault="007226B0" w:rsidP="007226B0">
            <w:pPr>
              <w:widowControl/>
              <w:suppressAutoHyphens w:val="0"/>
              <w:rPr>
                <w:rFonts w:ascii="Arial" w:eastAsia="Times New Roman" w:hAnsi="Arial" w:cs="Arial"/>
                <w:sz w:val="18"/>
                <w:szCs w:val="18"/>
              </w:rPr>
            </w:pPr>
          </w:p>
        </w:tc>
        <w:tc>
          <w:tcPr>
            <w:tcW w:w="2070" w:type="dxa"/>
            <w:noWrap/>
            <w:vAlign w:val="bottom"/>
          </w:tcPr>
          <w:p w14:paraId="14BF11BE" w14:textId="583484B6" w:rsidR="007226B0" w:rsidRPr="001D79BF" w:rsidRDefault="007226B0" w:rsidP="007226B0">
            <w:pPr>
              <w:widowControl/>
              <w:suppressAutoHyphens w:val="0"/>
              <w:rPr>
                <w:rFonts w:ascii="Arial" w:eastAsia="Times New Roman" w:hAnsi="Arial" w:cs="Arial"/>
                <w:sz w:val="18"/>
                <w:szCs w:val="18"/>
              </w:rPr>
            </w:pPr>
            <w:r>
              <w:rPr>
                <w:rFonts w:ascii="Arial" w:eastAsia="Times New Roman" w:hAnsi="Arial" w:cs="Arial"/>
                <w:sz w:val="18"/>
                <w:szCs w:val="18"/>
              </w:rPr>
              <w:t>Para Open</w:t>
            </w:r>
          </w:p>
        </w:tc>
        <w:tc>
          <w:tcPr>
            <w:tcW w:w="1131" w:type="dxa"/>
            <w:noWrap/>
            <w:vAlign w:val="bottom"/>
          </w:tcPr>
          <w:p w14:paraId="01186558" w14:textId="71D40E7C" w:rsidR="007226B0" w:rsidRPr="001D79BF" w:rsidRDefault="007226B0" w:rsidP="007226B0">
            <w:pPr>
              <w:widowControl/>
              <w:suppressAutoHyphens w:val="0"/>
              <w:jc w:val="center"/>
              <w:rPr>
                <w:rFonts w:ascii="Arial" w:eastAsia="Times New Roman" w:hAnsi="Arial" w:cs="Arial"/>
                <w:sz w:val="18"/>
                <w:szCs w:val="18"/>
              </w:rPr>
            </w:pPr>
            <w:r>
              <w:rPr>
                <w:rFonts w:ascii="Arial" w:eastAsia="Times New Roman" w:hAnsi="Arial" w:cs="Arial"/>
                <w:sz w:val="18"/>
                <w:szCs w:val="18"/>
              </w:rPr>
              <w:t>15.00</w:t>
            </w:r>
          </w:p>
        </w:tc>
        <w:tc>
          <w:tcPr>
            <w:tcW w:w="1785" w:type="dxa"/>
            <w:noWrap/>
            <w:vAlign w:val="bottom"/>
          </w:tcPr>
          <w:p w14:paraId="1FF480BE" w14:textId="77777777" w:rsidR="007226B0" w:rsidRPr="001D79BF" w:rsidRDefault="007226B0" w:rsidP="007226B0">
            <w:pPr>
              <w:widowControl/>
              <w:suppressAutoHyphens w:val="0"/>
              <w:rPr>
                <w:rFonts w:ascii="Arial" w:eastAsia="Times New Roman" w:hAnsi="Arial" w:cs="Arial"/>
                <w:sz w:val="18"/>
                <w:szCs w:val="18"/>
              </w:rPr>
            </w:pPr>
          </w:p>
        </w:tc>
        <w:tc>
          <w:tcPr>
            <w:tcW w:w="1831" w:type="dxa"/>
            <w:noWrap/>
            <w:vAlign w:val="bottom"/>
          </w:tcPr>
          <w:p w14:paraId="01FBAD1B" w14:textId="77777777" w:rsidR="007226B0" w:rsidRPr="001D79BF" w:rsidRDefault="007226B0" w:rsidP="007226B0">
            <w:pPr>
              <w:widowControl/>
              <w:suppressAutoHyphens w:val="0"/>
              <w:jc w:val="center"/>
              <w:rPr>
                <w:rFonts w:ascii="Arial" w:eastAsia="Times New Roman" w:hAnsi="Arial" w:cs="Arial"/>
                <w:sz w:val="18"/>
                <w:szCs w:val="18"/>
              </w:rPr>
            </w:pPr>
          </w:p>
        </w:tc>
      </w:tr>
      <w:tr w:rsidR="00237EC9" w:rsidRPr="009D2FA4" w14:paraId="65AD6350" w14:textId="77777777" w:rsidTr="00777CC7">
        <w:trPr>
          <w:trHeight w:val="255"/>
          <w:jc w:val="center"/>
        </w:trPr>
        <w:tc>
          <w:tcPr>
            <w:tcW w:w="3201" w:type="dxa"/>
            <w:gridSpan w:val="2"/>
          </w:tcPr>
          <w:p w14:paraId="27CC964C" w14:textId="77777777" w:rsidR="00237EC9" w:rsidRDefault="00237EC9" w:rsidP="00237EC9">
            <w:pPr>
              <w:widowControl/>
              <w:suppressAutoHyphens w:val="0"/>
              <w:rPr>
                <w:rFonts w:ascii="Arial" w:eastAsia="Times New Roman" w:hAnsi="Arial" w:cs="Arial"/>
                <w:sz w:val="18"/>
                <w:szCs w:val="18"/>
              </w:rPr>
            </w:pPr>
          </w:p>
        </w:tc>
        <w:tc>
          <w:tcPr>
            <w:tcW w:w="2070" w:type="dxa"/>
            <w:noWrap/>
            <w:vAlign w:val="bottom"/>
          </w:tcPr>
          <w:p w14:paraId="5A3608A6" w14:textId="6F3C991D" w:rsidR="00237EC9" w:rsidRPr="7FE1A623" w:rsidRDefault="007226B0" w:rsidP="00237EC9">
            <w:pPr>
              <w:widowControl/>
              <w:suppressAutoHyphens w:val="0"/>
              <w:rPr>
                <w:rFonts w:ascii="Arial" w:eastAsia="Times New Roman" w:hAnsi="Arial" w:cs="Arial"/>
                <w:sz w:val="18"/>
                <w:szCs w:val="18"/>
              </w:rPr>
            </w:pPr>
            <w:r>
              <w:rPr>
                <w:rFonts w:ascii="Arial" w:eastAsia="Times New Roman" w:hAnsi="Arial" w:cs="Arial"/>
                <w:sz w:val="18"/>
                <w:szCs w:val="18"/>
              </w:rPr>
              <w:t>Veterans</w:t>
            </w:r>
          </w:p>
        </w:tc>
        <w:tc>
          <w:tcPr>
            <w:tcW w:w="1131" w:type="dxa"/>
            <w:noWrap/>
            <w:vAlign w:val="bottom"/>
          </w:tcPr>
          <w:p w14:paraId="65F6B0F1" w14:textId="02CAE74C" w:rsidR="00237EC9" w:rsidRDefault="007226B0" w:rsidP="00237EC9">
            <w:pPr>
              <w:widowControl/>
              <w:suppressAutoHyphens w:val="0"/>
              <w:jc w:val="center"/>
              <w:rPr>
                <w:rFonts w:ascii="Arial" w:eastAsia="Times New Roman" w:hAnsi="Arial" w:cs="Arial"/>
                <w:sz w:val="18"/>
                <w:szCs w:val="18"/>
              </w:rPr>
            </w:pPr>
            <w:r>
              <w:rPr>
                <w:rFonts w:ascii="Arial" w:eastAsia="Times New Roman" w:hAnsi="Arial" w:cs="Arial"/>
                <w:sz w:val="18"/>
                <w:szCs w:val="18"/>
              </w:rPr>
              <w:t>16.00</w:t>
            </w:r>
          </w:p>
        </w:tc>
        <w:tc>
          <w:tcPr>
            <w:tcW w:w="1785" w:type="dxa"/>
            <w:noWrap/>
            <w:vAlign w:val="bottom"/>
          </w:tcPr>
          <w:p w14:paraId="43EEED9C" w14:textId="77777777" w:rsidR="00237EC9" w:rsidRPr="001D79BF" w:rsidRDefault="00237EC9" w:rsidP="00237EC9">
            <w:pPr>
              <w:widowControl/>
              <w:suppressAutoHyphens w:val="0"/>
              <w:rPr>
                <w:rFonts w:ascii="Arial" w:eastAsia="Times New Roman" w:hAnsi="Arial" w:cs="Arial"/>
                <w:sz w:val="18"/>
                <w:szCs w:val="18"/>
              </w:rPr>
            </w:pPr>
          </w:p>
        </w:tc>
        <w:tc>
          <w:tcPr>
            <w:tcW w:w="1831" w:type="dxa"/>
            <w:noWrap/>
            <w:vAlign w:val="bottom"/>
          </w:tcPr>
          <w:p w14:paraId="401E4E44" w14:textId="77777777" w:rsidR="00237EC9" w:rsidRPr="009D2FA4" w:rsidRDefault="00237EC9" w:rsidP="00237EC9">
            <w:pPr>
              <w:widowControl/>
              <w:suppressAutoHyphens w:val="0"/>
              <w:rPr>
                <w:rFonts w:ascii="Arial" w:eastAsia="Times New Roman" w:hAnsi="Arial" w:cs="Arial"/>
                <w:kern w:val="0"/>
                <w:sz w:val="18"/>
                <w:szCs w:val="18"/>
              </w:rPr>
            </w:pPr>
          </w:p>
        </w:tc>
      </w:tr>
      <w:tr w:rsidR="00237EC9" w:rsidRPr="009D2FA4" w14:paraId="3206153A" w14:textId="77777777" w:rsidTr="00777CC7">
        <w:trPr>
          <w:trHeight w:val="255"/>
          <w:jc w:val="center"/>
        </w:trPr>
        <w:tc>
          <w:tcPr>
            <w:tcW w:w="3201" w:type="dxa"/>
            <w:gridSpan w:val="2"/>
          </w:tcPr>
          <w:p w14:paraId="3BF04F46" w14:textId="77777777" w:rsidR="00237EC9" w:rsidRDefault="00237EC9" w:rsidP="00237EC9">
            <w:pPr>
              <w:widowControl/>
              <w:suppressAutoHyphens w:val="0"/>
              <w:rPr>
                <w:rFonts w:ascii="Arial" w:eastAsia="Times New Roman" w:hAnsi="Arial" w:cs="Arial"/>
                <w:sz w:val="18"/>
                <w:szCs w:val="18"/>
              </w:rPr>
            </w:pPr>
          </w:p>
        </w:tc>
        <w:tc>
          <w:tcPr>
            <w:tcW w:w="2070" w:type="dxa"/>
            <w:noWrap/>
            <w:vAlign w:val="bottom"/>
          </w:tcPr>
          <w:p w14:paraId="47C7E162" w14:textId="792B5345" w:rsidR="00237EC9" w:rsidRPr="7FE1A623" w:rsidRDefault="00237EC9" w:rsidP="00237EC9">
            <w:pPr>
              <w:widowControl/>
              <w:suppressAutoHyphens w:val="0"/>
              <w:rPr>
                <w:rFonts w:ascii="Arial" w:eastAsia="Times New Roman" w:hAnsi="Arial" w:cs="Arial"/>
                <w:sz w:val="18"/>
                <w:szCs w:val="18"/>
              </w:rPr>
            </w:pPr>
          </w:p>
        </w:tc>
        <w:tc>
          <w:tcPr>
            <w:tcW w:w="1131" w:type="dxa"/>
            <w:noWrap/>
            <w:vAlign w:val="bottom"/>
          </w:tcPr>
          <w:p w14:paraId="5A1E46F7" w14:textId="50842925" w:rsidR="00237EC9" w:rsidRDefault="00237EC9" w:rsidP="00237EC9">
            <w:pPr>
              <w:widowControl/>
              <w:suppressAutoHyphens w:val="0"/>
              <w:jc w:val="center"/>
              <w:rPr>
                <w:rFonts w:ascii="Arial" w:eastAsia="Times New Roman" w:hAnsi="Arial" w:cs="Arial"/>
                <w:sz w:val="18"/>
                <w:szCs w:val="18"/>
              </w:rPr>
            </w:pPr>
          </w:p>
        </w:tc>
        <w:tc>
          <w:tcPr>
            <w:tcW w:w="1785" w:type="dxa"/>
            <w:noWrap/>
            <w:vAlign w:val="bottom"/>
          </w:tcPr>
          <w:p w14:paraId="56954DD1" w14:textId="77777777" w:rsidR="00237EC9" w:rsidRPr="001D79BF" w:rsidRDefault="00237EC9" w:rsidP="00237EC9">
            <w:pPr>
              <w:widowControl/>
              <w:suppressAutoHyphens w:val="0"/>
              <w:rPr>
                <w:rFonts w:ascii="Arial" w:eastAsia="Times New Roman" w:hAnsi="Arial" w:cs="Arial"/>
                <w:sz w:val="18"/>
                <w:szCs w:val="18"/>
              </w:rPr>
            </w:pPr>
          </w:p>
        </w:tc>
        <w:tc>
          <w:tcPr>
            <w:tcW w:w="1831" w:type="dxa"/>
            <w:noWrap/>
            <w:vAlign w:val="bottom"/>
          </w:tcPr>
          <w:p w14:paraId="38D72DD5" w14:textId="77777777" w:rsidR="00237EC9" w:rsidRPr="009D2FA4" w:rsidRDefault="00237EC9" w:rsidP="00237EC9">
            <w:pPr>
              <w:widowControl/>
              <w:suppressAutoHyphens w:val="0"/>
              <w:rPr>
                <w:rFonts w:ascii="Arial" w:eastAsia="Times New Roman" w:hAnsi="Arial" w:cs="Arial"/>
                <w:kern w:val="0"/>
                <w:sz w:val="18"/>
                <w:szCs w:val="18"/>
              </w:rPr>
            </w:pPr>
          </w:p>
        </w:tc>
      </w:tr>
    </w:tbl>
    <w:p w14:paraId="2E692B89" w14:textId="1B80E7CA" w:rsidR="00884172" w:rsidRDefault="002E5CA7">
      <w:pPr>
        <w:jc w:val="center"/>
        <w:rPr>
          <w:rFonts w:ascii="Arial" w:hAnsi="Arial" w:cs="Arial"/>
          <w:b/>
          <w:sz w:val="20"/>
          <w:szCs w:val="20"/>
        </w:rPr>
      </w:pPr>
      <w:r>
        <w:rPr>
          <w:rFonts w:ascii="Arial" w:hAnsi="Arial" w:cs="Arial"/>
          <w:b/>
          <w:noProof/>
          <w:sz w:val="20"/>
          <w:szCs w:val="20"/>
          <w:lang w:val="en-IE" w:eastAsia="en-IE"/>
        </w:rPr>
        <mc:AlternateContent>
          <mc:Choice Requires="wps">
            <w:drawing>
              <wp:anchor distT="0" distB="0" distL="114300" distR="114300" simplePos="0" relativeHeight="251675648" behindDoc="0" locked="0" layoutInCell="1" allowOverlap="1" wp14:anchorId="5733ED1E" wp14:editId="322576DB">
                <wp:simplePos x="0" y="0"/>
                <wp:positionH relativeFrom="column">
                  <wp:posOffset>649605</wp:posOffset>
                </wp:positionH>
                <wp:positionV relativeFrom="paragraph">
                  <wp:posOffset>2950210</wp:posOffset>
                </wp:positionV>
                <wp:extent cx="5676900" cy="1914525"/>
                <wp:effectExtent l="0" t="0" r="0" b="952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19145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640CA83" w14:textId="77777777" w:rsidR="00110581" w:rsidRPr="0081672F" w:rsidRDefault="00110581" w:rsidP="0077677F">
                            <w:pPr>
                              <w:jc w:val="center"/>
                              <w:rPr>
                                <w:rFonts w:ascii="Arial" w:hAnsi="Arial" w:cs="Arial"/>
                                <w:b/>
                                <w:sz w:val="20"/>
                                <w:szCs w:val="20"/>
                              </w:rPr>
                            </w:pPr>
                            <w:r w:rsidRPr="0081672F">
                              <w:rPr>
                                <w:rFonts w:ascii="Arial" w:hAnsi="Arial" w:cs="Arial"/>
                                <w:b/>
                                <w:sz w:val="20"/>
                                <w:szCs w:val="20"/>
                              </w:rPr>
                              <w:t>Check in will be 30 minutes before the scheduled start of your first event.</w:t>
                            </w:r>
                          </w:p>
                          <w:p w14:paraId="3EA5CE38" w14:textId="77777777" w:rsidR="00110581" w:rsidRDefault="00110581" w:rsidP="0077677F">
                            <w:pPr>
                              <w:jc w:val="center"/>
                              <w:rPr>
                                <w:rFonts w:ascii="Arial" w:hAnsi="Arial" w:cs="Arial"/>
                                <w:b/>
                                <w:sz w:val="20"/>
                                <w:szCs w:val="20"/>
                              </w:rPr>
                            </w:pPr>
                            <w:r>
                              <w:rPr>
                                <w:rFonts w:ascii="Arial" w:hAnsi="Arial" w:cs="Arial"/>
                                <w:b/>
                                <w:sz w:val="20"/>
                                <w:szCs w:val="20"/>
                              </w:rPr>
                              <w:t>Any change to these times will be advertised 2 days in advance on the TTI website</w:t>
                            </w:r>
                          </w:p>
                          <w:p w14:paraId="749C7968" w14:textId="77777777" w:rsidR="00380F07" w:rsidRDefault="00380F07" w:rsidP="0077677F">
                            <w:pPr>
                              <w:jc w:val="center"/>
                              <w:rPr>
                                <w:rFonts w:ascii="Arial" w:hAnsi="Arial" w:cs="Arial"/>
                                <w:b/>
                                <w:sz w:val="20"/>
                                <w:szCs w:val="20"/>
                              </w:rPr>
                            </w:pPr>
                          </w:p>
                          <w:p w14:paraId="79E510E2" w14:textId="06E14E87" w:rsidR="00110581" w:rsidRDefault="00380F07" w:rsidP="0011282A">
                            <w:pPr>
                              <w:jc w:val="center"/>
                            </w:pPr>
                            <w:r>
                              <w:rPr>
                                <w:noProof/>
                                <w:lang w:val="en-IE" w:eastAsia="en-IE"/>
                              </w:rPr>
                              <w:drawing>
                                <wp:inline distT="0" distB="0" distL="0" distR="0" wp14:anchorId="36D69F47" wp14:editId="60E6F71F">
                                  <wp:extent cx="1895475" cy="876300"/>
                                  <wp:effectExtent l="0" t="0" r="9525" b="0"/>
                                  <wp:docPr id="5" name="Picture 5" descr="C:\Users\eoink\Documents\Personal\BHTTC\BHTTC 2017 110218\TTI\MUNSTER BRANCH\Playing - Competitions\COMPETITIONS 2019-2020\Munster Open 2020\Maldron Hotel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oink\Documents\Personal\BHTTC\BHTTC 2017 110218\TTI\MUNSTER BRANCH\Playing - Competitions\COMPETITIONS 2019-2020\Munster Open 2020\Maldron Hotel Imag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5475" cy="876300"/>
                                          </a:xfrm>
                                          <a:prstGeom prst="rect">
                                            <a:avLst/>
                                          </a:prstGeom>
                                          <a:noFill/>
                                          <a:ln>
                                            <a:noFill/>
                                          </a:ln>
                                        </pic:spPr>
                                      </pic:pic>
                                    </a:graphicData>
                                  </a:graphic>
                                </wp:inline>
                              </w:drawing>
                            </w:r>
                          </w:p>
                          <w:p w14:paraId="7A97CE5D" w14:textId="642F46DA" w:rsidR="0011282A" w:rsidRDefault="0011282A" w:rsidP="0011282A">
                            <w:r>
                              <w:t xml:space="preserve">Munster Branch recommends the </w:t>
                            </w:r>
                            <w:proofErr w:type="spellStart"/>
                            <w:r>
                              <w:t>Maldron</w:t>
                            </w:r>
                            <w:proofErr w:type="spellEnd"/>
                            <w:r>
                              <w:t xml:space="preserve"> Hotel, John Redmond Street, just 5 </w:t>
                            </w:r>
                            <w:proofErr w:type="spellStart"/>
                            <w:r>
                              <w:t>minutes drive</w:t>
                            </w:r>
                            <w:proofErr w:type="spellEnd"/>
                            <w:r>
                              <w:t xml:space="preserve"> from Ne</w:t>
                            </w:r>
                            <w:r w:rsidR="008D719D">
                              <w:t>p</w:t>
                            </w:r>
                            <w:r>
                              <w:t xml:space="preserve">tune </w:t>
                            </w:r>
                            <w:r w:rsidR="008D719D">
                              <w:t>Stadium</w:t>
                            </w:r>
                            <w:r>
                              <w:t xml:space="preserve"> - </w:t>
                            </w:r>
                            <w:r w:rsidR="009A61AE" w:rsidRPr="009A61AE">
                              <w:t>T23 A9TF</w:t>
                            </w:r>
                          </w:p>
                          <w:p w14:paraId="1B9A9C25" w14:textId="2A4190C8" w:rsidR="00380F07" w:rsidRDefault="00380F07">
                            <w:r>
                              <w:rPr>
                                <w:noProof/>
                                <w:lang w:val="en-IE" w:eastAsia="en-IE"/>
                              </w:rPr>
                              <w:drawing>
                                <wp:inline distT="0" distB="0" distL="0" distR="0" wp14:anchorId="3C8B210B" wp14:editId="5ABDB1A7">
                                  <wp:extent cx="2190750" cy="857250"/>
                                  <wp:effectExtent l="0" t="0" r="0" b="0"/>
                                  <wp:docPr id="4" name="Picture 4" descr="C:\Users\eoink\Documents\Personal\BHTTC\BHTTC 2017 110218\TTI\Munster Branch\Playing - Competitions\COMPETITIONS 2019-2020\Munster Open 2020\Maldron_Hotel_Shandon_Cork_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oink\Documents\Personal\BHTTC\BHTTC 2017 110218\TTI\Munster Branch\Playing - Competitions\COMPETITIONS 2019-2020\Munster Open 2020\Maldron_Hotel_Shandon_Cork_Cit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857250"/>
                                          </a:xfrm>
                                          <a:prstGeom prst="rect">
                                            <a:avLst/>
                                          </a:prstGeom>
                                          <a:noFill/>
                                          <a:ln>
                                            <a:noFill/>
                                          </a:ln>
                                        </pic:spPr>
                                      </pic:pic>
                                    </a:graphicData>
                                  </a:graphic>
                                </wp:inline>
                              </w:drawing>
                            </w:r>
                            <w:r w:rsidR="0011282A">
                              <w:rPr>
                                <w:noProof/>
                                <w:lang w:val="en-IE" w:eastAsia="en-IE"/>
                              </w:rPr>
                              <w:t xml:space="preserve">vailable </w:t>
                            </w:r>
                            <w:r>
                              <w:rPr>
                                <w:noProof/>
                                <w:lang w:val="en-IE" w:eastAsia="en-IE"/>
                              </w:rPr>
                              <w:drawing>
                                <wp:inline distT="0" distB="0" distL="0" distR="0" wp14:anchorId="1DC0A6C9" wp14:editId="5621B9ED">
                                  <wp:extent cx="2190750" cy="857250"/>
                                  <wp:effectExtent l="0" t="0" r="0" b="0"/>
                                  <wp:docPr id="3" name="Picture 3" descr="C:\Users\eoink\Documents\Personal\BHTTC\BHTTC 2017 110218\TTI\Munster Branch\Playing - Competitions\COMPETITIONS 2019-2020\Munster Open 2020\Maldron_Hotel_Shandon_Cork_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oink\Documents\Personal\BHTTC\BHTTC 2017 110218\TTI\Munster Branch\Playing - Competitions\COMPETITIONS 2019-2020\Munster Open 2020\Maldron_Hotel_Shandon_Cork_Cit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857250"/>
                                          </a:xfrm>
                                          <a:prstGeom prst="rect">
                                            <a:avLst/>
                                          </a:prstGeom>
                                          <a:noFill/>
                                          <a:ln>
                                            <a:noFill/>
                                          </a:ln>
                                        </pic:spPr>
                                      </pic:pic>
                                    </a:graphicData>
                                  </a:graphic>
                                </wp:inline>
                              </w:drawing>
                            </w:r>
                            <w:r>
                              <w:rPr>
                                <w:noProof/>
                                <w:lang w:val="en-IE" w:eastAsia="en-IE"/>
                              </w:rPr>
                              <w:drawing>
                                <wp:inline distT="0" distB="0" distL="0" distR="0" wp14:anchorId="3E32F977" wp14:editId="4536D280">
                                  <wp:extent cx="3895725" cy="1447800"/>
                                  <wp:effectExtent l="0" t="0" r="9525" b="0"/>
                                  <wp:docPr id="2" name="Picture 2" descr="C:\Users\eoink\Documents\Personal\BHTTC\BHTTC 2017 110218\TTI\Munster Branch\Playing - Competitions\COMPETITIONS 2019-2020\Munster Open 2020\Maldron_Hotel_Shandon_Cork_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oink\Documents\Personal\BHTTC\BHTTC 2017 110218\TTI\Munster Branch\Playing - Competitions\COMPETITIONS 2019-2020\Munster Open 2020\Maldron_Hotel_Shandon_Cork_Cit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5725" cy="1447800"/>
                                          </a:xfrm>
                                          <a:prstGeom prst="rect">
                                            <a:avLst/>
                                          </a:prstGeom>
                                          <a:noFill/>
                                          <a:ln>
                                            <a:noFill/>
                                          </a:ln>
                                        </pic:spPr>
                                      </pic:pic>
                                    </a:graphicData>
                                  </a:graphic>
                                </wp:inline>
                              </w:drawing>
                            </w:r>
                          </w:p>
                          <w:p w14:paraId="212D579C" w14:textId="77777777" w:rsidR="00380F07" w:rsidRDefault="00380F07"/>
                          <w:p w14:paraId="6386AEEC" w14:textId="77777777" w:rsidR="00380F07" w:rsidRDefault="00380F07"/>
                          <w:p w14:paraId="40F176DD" w14:textId="77777777" w:rsidR="00380F07" w:rsidRDefault="00380F07"/>
                          <w:p w14:paraId="1564FC3A" w14:textId="083EFBCC" w:rsidR="00380F07" w:rsidRDefault="00380F07">
                            <w:r>
                              <w:t>Hotel Accommodation locally:</w:t>
                            </w:r>
                          </w:p>
                          <w:p w14:paraId="363AC908" w14:textId="77777777" w:rsidR="00380F07" w:rsidRDefault="00380F07"/>
                          <w:p w14:paraId="734E6F6A" w14:textId="23151917" w:rsidR="00380F07" w:rsidRDefault="00380F07">
                            <w:proofErr w:type="spellStart"/>
                            <w:r>
                              <w:t>Maldron</w:t>
                            </w:r>
                            <w:proofErr w:type="spellEnd"/>
                            <w:r>
                              <w:t xml:space="preserve"> Hotel, John Redmond St, Cork City,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1.15pt;margin-top:232.3pt;width:447pt;height:15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sLtAIAAL0FAAAOAAAAZHJzL2Uyb0RvYy54bWysVN1v2jAQf5+0/8HyO02CgJaooUqpmCah&#10;thqd+mwcu0RNfJ5tIGza/76zkwDr9tJpL8n57nffH9c3TV2RnTC2BJXR5CKmRCgORaleMvr1aTG4&#10;osQ6pgpWgRIZPQhLb2YfP1zvdSqGsIGqEIagEWXTvc7oxjmdRpHlG1EzewFaKBRKMDVz+DQvUWHY&#10;Hq3XVTSM40m0B1NoA1xYi9y7Vkhnwb6UgrsHKa1wpMooxubC14Tv2n+j2TVLXwzTm5J3YbB/iKJm&#10;pUKnR1N3zDGyNeUfpuqSG7Ag3QWHOgIpSy5CDphNEr/JZrVhWoRcsDhWH8tk/59Zfr97NKQsMoqN&#10;UqzGFj2JxpFbaMiVr85e2xRBK40w1yAbuxwytXoJ/NUiJDrDtAoW0b4ajTS1/2OeBBWxAYdj0b0X&#10;jszx5HIyjVHEUZZMk9F4OPaOo5O6NtZ9ElATT2TUYFdDCGy3tK6F9hDvTcGirCrks7RSvzHQZssR&#10;YTRabZZiKEh6pA8qtO3HfHw5zC/H08EkHyeDURJfDfI8Hg7uFnmcx6PFfDq6/dnF2euHQrS5+5JY&#10;d6hEG8UXIbHIoQSeEcZbzCtDdgwHk3EulEs6a5VCtEdJzOI9ih0+5BHye49yW5HeMyh3VK5LBaZt&#10;ud/KU9jFax+ybPHdKHR5+xK4Zt1gIzy5huKAM2Sg3UGr+aLEdi6ZdY/M4NLhCOAhcQ/4kRXsMwod&#10;RckGzPe/8T0edwGllOxxiTNqv22ZEZRUnxVuCU7TyG99eIywo/gw55L1uURt6zlgOxI8WZoH0uNd&#10;1ZPSQP2M9yb3XlHEFEffGXU9OXftacF7xUWeBxDuuWZuqVaa96vjh/WpeWZGdxPtcILuoV93lr4Z&#10;7Bbr+6og3zqQZZj6U1W7wuONCHvT3TN/hM7fAXW6urNfAAAA//8DAFBLAwQUAAYACAAAACEAmGb+&#10;Yt8AAAALAQAADwAAAGRycy9kb3ducmV2LnhtbEyPQU7DMBBF90jcwRokdtRpqQxN41QIqQIhNoQe&#10;wI3dJEo8tmI7CZyeYQXLP/P0501xWOzAJjOGzqGE9SoDZrB2usNGwunzePcILESFWg0OjYQvE+BQ&#10;Xl8VKtduxg8zVbFhVIIhVxLaGH3OeahbY1VYOW+Qdhc3WhUpjg3Xo5qp3A58k2WCW9UhXWiVN8+t&#10;qfsqWQnH9PJqp2+e/FtVz9j6Pp3eeylvb5anPbBolvgHw68+qUNJTmeXUAc2UM4294RK2IqtAEbE&#10;bidocpbwIMQaeFnw/z+UPwAAAP//AwBQSwECLQAUAAYACAAAACEAtoM4kv4AAADhAQAAEwAAAAAA&#10;AAAAAAAAAAAAAAAAW0NvbnRlbnRfVHlwZXNdLnhtbFBLAQItABQABgAIAAAAIQA4/SH/1gAAAJQB&#10;AAALAAAAAAAAAAAAAAAAAC8BAABfcmVscy8ucmVsc1BLAQItABQABgAIAAAAIQAeHasLtAIAAL0F&#10;AAAOAAAAAAAAAAAAAAAAAC4CAABkcnMvZTJvRG9jLnhtbFBLAQItABQABgAIAAAAIQCYZv5i3wAA&#10;AAsBAAAPAAAAAAAAAAAAAAAAAA4FAABkcnMvZG93bnJldi54bWxQSwUGAAAAAAQABADzAAAAGgYA&#10;AAAA&#10;" filled="f" stroked="f">
                <v:path arrowok="t"/>
                <v:textbox>
                  <w:txbxContent>
                    <w:p w14:paraId="4640CA83" w14:textId="77777777" w:rsidR="00110581" w:rsidRPr="0081672F" w:rsidRDefault="00110581" w:rsidP="0077677F">
                      <w:pPr>
                        <w:jc w:val="center"/>
                        <w:rPr>
                          <w:rFonts w:ascii="Arial" w:hAnsi="Arial" w:cs="Arial"/>
                          <w:b/>
                          <w:sz w:val="20"/>
                          <w:szCs w:val="20"/>
                        </w:rPr>
                      </w:pPr>
                      <w:r w:rsidRPr="0081672F">
                        <w:rPr>
                          <w:rFonts w:ascii="Arial" w:hAnsi="Arial" w:cs="Arial"/>
                          <w:b/>
                          <w:sz w:val="20"/>
                          <w:szCs w:val="20"/>
                        </w:rPr>
                        <w:t>Check in will be 30 minutes before the scheduled start of your first event.</w:t>
                      </w:r>
                    </w:p>
                    <w:p w14:paraId="3EA5CE38" w14:textId="77777777" w:rsidR="00110581" w:rsidRDefault="00110581" w:rsidP="0077677F">
                      <w:pPr>
                        <w:jc w:val="center"/>
                        <w:rPr>
                          <w:rFonts w:ascii="Arial" w:hAnsi="Arial" w:cs="Arial"/>
                          <w:b/>
                          <w:sz w:val="20"/>
                          <w:szCs w:val="20"/>
                        </w:rPr>
                      </w:pPr>
                      <w:r>
                        <w:rPr>
                          <w:rFonts w:ascii="Arial" w:hAnsi="Arial" w:cs="Arial"/>
                          <w:b/>
                          <w:sz w:val="20"/>
                          <w:szCs w:val="20"/>
                        </w:rPr>
                        <w:t>Any change to these times will be advertised 2 days in advance on the TTI website</w:t>
                      </w:r>
                    </w:p>
                    <w:p w14:paraId="749C7968" w14:textId="77777777" w:rsidR="00380F07" w:rsidRDefault="00380F07" w:rsidP="0077677F">
                      <w:pPr>
                        <w:jc w:val="center"/>
                        <w:rPr>
                          <w:rFonts w:ascii="Arial" w:hAnsi="Arial" w:cs="Arial"/>
                          <w:b/>
                          <w:sz w:val="20"/>
                          <w:szCs w:val="20"/>
                        </w:rPr>
                      </w:pPr>
                    </w:p>
                    <w:p w14:paraId="79E510E2" w14:textId="06E14E87" w:rsidR="00110581" w:rsidRDefault="00380F07" w:rsidP="0011282A">
                      <w:pPr>
                        <w:jc w:val="center"/>
                      </w:pPr>
                      <w:r>
                        <w:rPr>
                          <w:noProof/>
                          <w:lang w:val="en-IE" w:eastAsia="en-IE"/>
                        </w:rPr>
                        <w:drawing>
                          <wp:inline distT="0" distB="0" distL="0" distR="0" wp14:anchorId="36D69F47" wp14:editId="60E6F71F">
                            <wp:extent cx="1895475" cy="876300"/>
                            <wp:effectExtent l="0" t="0" r="9525" b="0"/>
                            <wp:docPr id="5" name="Picture 5" descr="C:\Users\eoink\Documents\Personal\BHTTC\BHTTC 2017 110218\TTI\MUNSTER BRANCH\Playing - Competitions\COMPETITIONS 2019-2020\Munster Open 2020\Maldron Hotel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oink\Documents\Personal\BHTTC\BHTTC 2017 110218\TTI\MUNSTER BRANCH\Playing - Competitions\COMPETITIONS 2019-2020\Munster Open 2020\Maldron Hotel Imag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5475" cy="876300"/>
                                    </a:xfrm>
                                    <a:prstGeom prst="rect">
                                      <a:avLst/>
                                    </a:prstGeom>
                                    <a:noFill/>
                                    <a:ln>
                                      <a:noFill/>
                                    </a:ln>
                                  </pic:spPr>
                                </pic:pic>
                              </a:graphicData>
                            </a:graphic>
                          </wp:inline>
                        </w:drawing>
                      </w:r>
                    </w:p>
                    <w:p w14:paraId="7A97CE5D" w14:textId="642F46DA" w:rsidR="0011282A" w:rsidRDefault="0011282A" w:rsidP="0011282A">
                      <w:r>
                        <w:t>Munster Branch rec</w:t>
                      </w:r>
                      <w:bookmarkStart w:id="1" w:name="_GoBack"/>
                      <w:bookmarkEnd w:id="1"/>
                      <w:r>
                        <w:t xml:space="preserve">ommends the </w:t>
                      </w:r>
                      <w:proofErr w:type="spellStart"/>
                      <w:r>
                        <w:t>Maldron</w:t>
                      </w:r>
                      <w:proofErr w:type="spellEnd"/>
                      <w:r>
                        <w:t xml:space="preserve"> Hotel, John Redmond Street, just 5 </w:t>
                      </w:r>
                      <w:proofErr w:type="spellStart"/>
                      <w:r>
                        <w:t>minutes drive</w:t>
                      </w:r>
                      <w:proofErr w:type="spellEnd"/>
                      <w:r>
                        <w:t xml:space="preserve"> from Ne</w:t>
                      </w:r>
                      <w:r w:rsidR="008D719D">
                        <w:t>p</w:t>
                      </w:r>
                      <w:r>
                        <w:t xml:space="preserve">tune </w:t>
                      </w:r>
                      <w:r w:rsidR="008D719D">
                        <w:t>Stadium</w:t>
                      </w:r>
                      <w:r>
                        <w:t xml:space="preserve"> - </w:t>
                      </w:r>
                      <w:r w:rsidR="009A61AE" w:rsidRPr="009A61AE">
                        <w:t>T23 A9TF</w:t>
                      </w:r>
                    </w:p>
                    <w:p w14:paraId="1B9A9C25" w14:textId="2A4190C8" w:rsidR="00380F07" w:rsidRDefault="00380F07">
                      <w:r>
                        <w:rPr>
                          <w:noProof/>
                          <w:lang w:val="en-IE" w:eastAsia="en-IE"/>
                        </w:rPr>
                        <w:drawing>
                          <wp:inline distT="0" distB="0" distL="0" distR="0" wp14:anchorId="3C8B210B" wp14:editId="5ABDB1A7">
                            <wp:extent cx="2190750" cy="857250"/>
                            <wp:effectExtent l="0" t="0" r="0" b="0"/>
                            <wp:docPr id="4" name="Picture 4" descr="C:\Users\eoink\Documents\Personal\BHTTC\BHTTC 2017 110218\TTI\Munster Branch\Playing - Competitions\COMPETITIONS 2019-2020\Munster Open 2020\Maldron_Hotel_Shandon_Cork_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oink\Documents\Personal\BHTTC\BHTTC 2017 110218\TTI\Munster Branch\Playing - Competitions\COMPETITIONS 2019-2020\Munster Open 2020\Maldron_Hotel_Shandon_Cork_City.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0" cy="857250"/>
                                    </a:xfrm>
                                    <a:prstGeom prst="rect">
                                      <a:avLst/>
                                    </a:prstGeom>
                                    <a:noFill/>
                                    <a:ln>
                                      <a:noFill/>
                                    </a:ln>
                                  </pic:spPr>
                                </pic:pic>
                              </a:graphicData>
                            </a:graphic>
                          </wp:inline>
                        </w:drawing>
                      </w:r>
                      <w:r w:rsidR="0011282A">
                        <w:rPr>
                          <w:noProof/>
                          <w:lang w:val="en-IE" w:eastAsia="en-IE"/>
                        </w:rPr>
                        <w:t xml:space="preserve">vailable </w:t>
                      </w:r>
                      <w:r>
                        <w:rPr>
                          <w:noProof/>
                          <w:lang w:val="en-IE" w:eastAsia="en-IE"/>
                        </w:rPr>
                        <w:drawing>
                          <wp:inline distT="0" distB="0" distL="0" distR="0" wp14:anchorId="1DC0A6C9" wp14:editId="5621B9ED">
                            <wp:extent cx="2190750" cy="857250"/>
                            <wp:effectExtent l="0" t="0" r="0" b="0"/>
                            <wp:docPr id="3" name="Picture 3" descr="C:\Users\eoink\Documents\Personal\BHTTC\BHTTC 2017 110218\TTI\Munster Branch\Playing - Competitions\COMPETITIONS 2019-2020\Munster Open 2020\Maldron_Hotel_Shandon_Cork_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oink\Documents\Personal\BHTTC\BHTTC 2017 110218\TTI\Munster Branch\Playing - Competitions\COMPETITIONS 2019-2020\Munster Open 2020\Maldron_Hotel_Shandon_Cork_City.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0" cy="857250"/>
                                    </a:xfrm>
                                    <a:prstGeom prst="rect">
                                      <a:avLst/>
                                    </a:prstGeom>
                                    <a:noFill/>
                                    <a:ln>
                                      <a:noFill/>
                                    </a:ln>
                                  </pic:spPr>
                                </pic:pic>
                              </a:graphicData>
                            </a:graphic>
                          </wp:inline>
                        </w:drawing>
                      </w:r>
                      <w:r>
                        <w:rPr>
                          <w:noProof/>
                          <w:lang w:val="en-IE" w:eastAsia="en-IE"/>
                        </w:rPr>
                        <w:drawing>
                          <wp:inline distT="0" distB="0" distL="0" distR="0" wp14:anchorId="3E32F977" wp14:editId="4536D280">
                            <wp:extent cx="3895725" cy="1447800"/>
                            <wp:effectExtent l="0" t="0" r="9525" b="0"/>
                            <wp:docPr id="2" name="Picture 2" descr="C:\Users\eoink\Documents\Personal\BHTTC\BHTTC 2017 110218\TTI\Munster Branch\Playing - Competitions\COMPETITIONS 2019-2020\Munster Open 2020\Maldron_Hotel_Shandon_Cork_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oink\Documents\Personal\BHTTC\BHTTC 2017 110218\TTI\Munster Branch\Playing - Competitions\COMPETITIONS 2019-2020\Munster Open 2020\Maldron_Hotel_Shandon_Cork_City.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5725" cy="1447800"/>
                                    </a:xfrm>
                                    <a:prstGeom prst="rect">
                                      <a:avLst/>
                                    </a:prstGeom>
                                    <a:noFill/>
                                    <a:ln>
                                      <a:noFill/>
                                    </a:ln>
                                  </pic:spPr>
                                </pic:pic>
                              </a:graphicData>
                            </a:graphic>
                          </wp:inline>
                        </w:drawing>
                      </w:r>
                    </w:p>
                    <w:p w14:paraId="212D579C" w14:textId="77777777" w:rsidR="00380F07" w:rsidRDefault="00380F07"/>
                    <w:p w14:paraId="6386AEEC" w14:textId="77777777" w:rsidR="00380F07" w:rsidRDefault="00380F07"/>
                    <w:p w14:paraId="40F176DD" w14:textId="77777777" w:rsidR="00380F07" w:rsidRDefault="00380F07"/>
                    <w:p w14:paraId="1564FC3A" w14:textId="083EFBCC" w:rsidR="00380F07" w:rsidRDefault="00380F07">
                      <w:r>
                        <w:t>Hotel Accommodation locally:</w:t>
                      </w:r>
                    </w:p>
                    <w:p w14:paraId="363AC908" w14:textId="77777777" w:rsidR="00380F07" w:rsidRDefault="00380F07"/>
                    <w:p w14:paraId="734E6F6A" w14:textId="23151917" w:rsidR="00380F07" w:rsidRDefault="00380F07">
                      <w:proofErr w:type="spellStart"/>
                      <w:r>
                        <w:t>Maldron</w:t>
                      </w:r>
                      <w:proofErr w:type="spellEnd"/>
                      <w:r>
                        <w:t xml:space="preserve"> Hotel, John Redmond St, Cork City, </w:t>
                      </w:r>
                    </w:p>
                  </w:txbxContent>
                </v:textbox>
                <w10:wrap type="square"/>
              </v:shape>
            </w:pict>
          </mc:Fallback>
        </mc:AlternateContent>
      </w:r>
    </w:p>
    <w:p w14:paraId="3FCB07FF" w14:textId="104AAAA3" w:rsidR="005251AA" w:rsidRPr="000138D8" w:rsidRDefault="00461AC5" w:rsidP="002E5CA7">
      <w:pPr>
        <w:widowControl/>
        <w:suppressAutoHyphens w:val="0"/>
        <w:rPr>
          <w:rFonts w:ascii="Arial" w:hAnsi="Arial" w:cs="Arial"/>
          <w:b/>
        </w:rPr>
      </w:pPr>
      <w:r>
        <w:rPr>
          <w:rFonts w:ascii="Arial" w:hAnsi="Arial" w:cs="Arial"/>
          <w:b/>
        </w:rPr>
        <w:br w:type="page"/>
      </w:r>
      <w:r w:rsidR="002E5CA7">
        <w:rPr>
          <w:rFonts w:ascii="Arial" w:hAnsi="Arial" w:cs="Arial"/>
          <w:b/>
        </w:rPr>
        <w:lastRenderedPageBreak/>
        <w:t>T</w:t>
      </w:r>
      <w:r w:rsidR="005251AA" w:rsidRPr="000138D8">
        <w:rPr>
          <w:rFonts w:ascii="Arial" w:hAnsi="Arial" w:cs="Arial"/>
          <w:b/>
        </w:rPr>
        <w:t>ournament Regulations &amp; Information</w:t>
      </w:r>
    </w:p>
    <w:p w14:paraId="6AFEA344" w14:textId="77777777" w:rsidR="005251AA" w:rsidRPr="000138D8" w:rsidRDefault="005251AA">
      <w:pPr>
        <w:rPr>
          <w:rFonts w:ascii="Arial" w:hAnsi="Arial" w:cs="Arial"/>
          <w:b/>
          <w:bCs/>
          <w:color w:val="000000"/>
          <w:sz w:val="16"/>
          <w:szCs w:val="16"/>
        </w:rPr>
      </w:pPr>
    </w:p>
    <w:p w14:paraId="45CA5B8B" w14:textId="77777777" w:rsidR="005251AA" w:rsidRPr="00660937" w:rsidRDefault="002D5DD5" w:rsidP="006D4EBE">
      <w:pPr>
        <w:numPr>
          <w:ilvl w:val="0"/>
          <w:numId w:val="4"/>
        </w:numPr>
        <w:jc w:val="both"/>
        <w:rPr>
          <w:rFonts w:ascii="Arial" w:hAnsi="Arial" w:cs="Arial"/>
          <w:color w:val="000000"/>
          <w:sz w:val="18"/>
          <w:szCs w:val="18"/>
        </w:rPr>
      </w:pPr>
      <w:r w:rsidRPr="00660937">
        <w:rPr>
          <w:rFonts w:ascii="Arial" w:hAnsi="Arial" w:cs="Arial"/>
          <w:color w:val="000000"/>
          <w:sz w:val="18"/>
          <w:szCs w:val="18"/>
        </w:rPr>
        <w:t xml:space="preserve">A condition of entry to the tournament is that players agree to abide by the Code of Conduct of </w:t>
      </w:r>
      <w:r w:rsidR="00FB55CF">
        <w:rPr>
          <w:rFonts w:ascii="Arial" w:hAnsi="Arial" w:cs="Arial"/>
          <w:color w:val="000000"/>
          <w:sz w:val="18"/>
          <w:szCs w:val="18"/>
        </w:rPr>
        <w:t>TTI</w:t>
      </w:r>
      <w:r w:rsidRPr="00660937">
        <w:rPr>
          <w:rFonts w:ascii="Arial" w:hAnsi="Arial" w:cs="Arial"/>
          <w:color w:val="000000"/>
          <w:sz w:val="18"/>
          <w:szCs w:val="18"/>
        </w:rPr>
        <w:t>.  This, and other</w:t>
      </w:r>
      <w:r w:rsidR="00C15256">
        <w:rPr>
          <w:rFonts w:ascii="Arial" w:hAnsi="Arial" w:cs="Arial"/>
          <w:color w:val="000000"/>
          <w:sz w:val="18"/>
          <w:szCs w:val="18"/>
        </w:rPr>
        <w:t xml:space="preserve"> regulations for the tournament, </w:t>
      </w:r>
      <w:r w:rsidR="00211B22">
        <w:rPr>
          <w:rFonts w:ascii="Arial" w:hAnsi="Arial" w:cs="Arial"/>
          <w:color w:val="000000"/>
          <w:sz w:val="18"/>
          <w:szCs w:val="18"/>
        </w:rPr>
        <w:t>is</w:t>
      </w:r>
      <w:r w:rsidRPr="00660937">
        <w:rPr>
          <w:rFonts w:ascii="Arial" w:hAnsi="Arial" w:cs="Arial"/>
          <w:color w:val="000000"/>
          <w:sz w:val="18"/>
          <w:szCs w:val="18"/>
        </w:rPr>
        <w:t xml:space="preserve"> published on </w:t>
      </w:r>
      <w:r w:rsidR="00FB55CF">
        <w:rPr>
          <w:rFonts w:ascii="Arial" w:hAnsi="Arial" w:cs="Arial"/>
          <w:color w:val="000000"/>
          <w:sz w:val="18"/>
          <w:szCs w:val="18"/>
        </w:rPr>
        <w:t>TTI</w:t>
      </w:r>
      <w:r w:rsidRPr="00660937">
        <w:rPr>
          <w:rFonts w:ascii="Arial" w:hAnsi="Arial" w:cs="Arial"/>
          <w:color w:val="000000"/>
          <w:sz w:val="18"/>
          <w:szCs w:val="18"/>
        </w:rPr>
        <w:t xml:space="preserve"> website </w:t>
      </w:r>
      <w:hyperlink r:id="rId19" w:history="1">
        <w:r w:rsidRPr="00660937">
          <w:rPr>
            <w:rStyle w:val="Hyperlink"/>
            <w:rFonts w:ascii="Arial" w:hAnsi="Arial" w:cs="Arial"/>
            <w:sz w:val="18"/>
            <w:szCs w:val="18"/>
          </w:rPr>
          <w:t>www.irishtabletennis.com</w:t>
        </w:r>
      </w:hyperlink>
      <w:r w:rsidRPr="00660937">
        <w:rPr>
          <w:rFonts w:ascii="Arial" w:hAnsi="Arial" w:cs="Arial"/>
          <w:color w:val="000000"/>
          <w:sz w:val="18"/>
          <w:szCs w:val="18"/>
        </w:rPr>
        <w:t xml:space="preserve">. </w:t>
      </w:r>
    </w:p>
    <w:p w14:paraId="7F26B670" w14:textId="77777777" w:rsidR="005251AA" w:rsidRPr="00660937" w:rsidRDefault="005251AA" w:rsidP="006D4EBE">
      <w:pPr>
        <w:numPr>
          <w:ilvl w:val="0"/>
          <w:numId w:val="4"/>
        </w:numPr>
        <w:jc w:val="both"/>
        <w:rPr>
          <w:rFonts w:ascii="Arial" w:hAnsi="Arial" w:cs="Arial"/>
          <w:color w:val="000000"/>
          <w:sz w:val="18"/>
          <w:szCs w:val="18"/>
        </w:rPr>
      </w:pPr>
      <w:r w:rsidRPr="00660937">
        <w:rPr>
          <w:rFonts w:ascii="Arial" w:hAnsi="Arial" w:cs="Arial"/>
          <w:color w:val="000000"/>
          <w:sz w:val="18"/>
          <w:szCs w:val="18"/>
        </w:rPr>
        <w:t>Completion and submission of this entry form signifies agreement by the entrant to the conditions of the competition including variations from the ITTF requirements.</w:t>
      </w:r>
    </w:p>
    <w:p w14:paraId="0B31E9D1" w14:textId="77777777" w:rsidR="006D4EBE" w:rsidRPr="007B4664" w:rsidRDefault="006D4EBE" w:rsidP="006D4EBE">
      <w:pPr>
        <w:numPr>
          <w:ilvl w:val="0"/>
          <w:numId w:val="4"/>
        </w:numPr>
        <w:jc w:val="both"/>
        <w:rPr>
          <w:rFonts w:ascii="Arial" w:hAnsi="Arial" w:cs="Arial"/>
          <w:color w:val="000000"/>
          <w:sz w:val="18"/>
          <w:szCs w:val="18"/>
        </w:rPr>
      </w:pPr>
      <w:r w:rsidRPr="007B4664">
        <w:rPr>
          <w:rFonts w:ascii="Arial" w:hAnsi="Arial" w:cs="Arial"/>
          <w:b/>
          <w:sz w:val="18"/>
          <w:szCs w:val="18"/>
        </w:rPr>
        <w:t xml:space="preserve">Format of </w:t>
      </w:r>
      <w:r w:rsidR="00DB2C03" w:rsidRPr="007B4664">
        <w:rPr>
          <w:rFonts w:ascii="Arial" w:hAnsi="Arial" w:cs="Arial"/>
          <w:b/>
          <w:sz w:val="18"/>
          <w:szCs w:val="18"/>
        </w:rPr>
        <w:t xml:space="preserve">Senior </w:t>
      </w:r>
      <w:r w:rsidRPr="007B4664">
        <w:rPr>
          <w:rFonts w:ascii="Arial" w:hAnsi="Arial" w:cs="Arial"/>
          <w:b/>
          <w:sz w:val="18"/>
          <w:szCs w:val="18"/>
        </w:rPr>
        <w:t>Events:</w:t>
      </w:r>
      <w:r w:rsidRPr="007B4664">
        <w:rPr>
          <w:rFonts w:ascii="Arial" w:hAnsi="Arial" w:cs="Arial"/>
          <w:sz w:val="18"/>
          <w:szCs w:val="18"/>
        </w:rPr>
        <w:t xml:space="preserve"> </w:t>
      </w:r>
      <w:r w:rsidR="00256E90" w:rsidRPr="007B4664">
        <w:rPr>
          <w:rFonts w:ascii="Arial" w:hAnsi="Arial" w:cs="Arial"/>
          <w:sz w:val="18"/>
          <w:szCs w:val="18"/>
        </w:rPr>
        <w:t xml:space="preserve"> </w:t>
      </w:r>
      <w:r w:rsidRPr="007B4664">
        <w:rPr>
          <w:rFonts w:ascii="Arial" w:hAnsi="Arial" w:cs="Arial"/>
          <w:b/>
          <w:bCs/>
          <w:sz w:val="18"/>
          <w:szCs w:val="18"/>
        </w:rPr>
        <w:t xml:space="preserve">All Singles events will be played on a Round Robin format for the first round. </w:t>
      </w:r>
      <w:r w:rsidR="00256E90" w:rsidRPr="007B4664">
        <w:rPr>
          <w:rFonts w:ascii="Arial" w:hAnsi="Arial" w:cs="Arial"/>
          <w:b/>
          <w:bCs/>
          <w:sz w:val="18"/>
          <w:szCs w:val="18"/>
        </w:rPr>
        <w:t xml:space="preserve"> </w:t>
      </w:r>
      <w:r w:rsidRPr="007B4664">
        <w:rPr>
          <w:rFonts w:ascii="Arial" w:hAnsi="Arial" w:cs="Arial"/>
          <w:b/>
          <w:bCs/>
          <w:sz w:val="18"/>
          <w:szCs w:val="18"/>
        </w:rPr>
        <w:t xml:space="preserve">The top 2 in each group will progress to </w:t>
      </w:r>
      <w:r w:rsidR="00660937" w:rsidRPr="007B4664">
        <w:rPr>
          <w:rFonts w:ascii="Arial" w:hAnsi="Arial" w:cs="Arial"/>
          <w:b/>
          <w:bCs/>
          <w:sz w:val="18"/>
          <w:szCs w:val="18"/>
        </w:rPr>
        <w:t xml:space="preserve">the </w:t>
      </w:r>
      <w:r w:rsidRPr="007B4664">
        <w:rPr>
          <w:rFonts w:ascii="Arial" w:hAnsi="Arial" w:cs="Arial"/>
          <w:b/>
          <w:bCs/>
          <w:sz w:val="18"/>
          <w:szCs w:val="18"/>
        </w:rPr>
        <w:t xml:space="preserve">second round. </w:t>
      </w:r>
      <w:r w:rsidR="00660937" w:rsidRPr="007B4664">
        <w:rPr>
          <w:rFonts w:ascii="Arial" w:hAnsi="Arial" w:cs="Arial"/>
          <w:b/>
          <w:bCs/>
          <w:sz w:val="18"/>
          <w:szCs w:val="18"/>
        </w:rPr>
        <w:t xml:space="preserve"> </w:t>
      </w:r>
      <w:r w:rsidR="002143EC" w:rsidRPr="007B4664">
        <w:rPr>
          <w:rFonts w:ascii="Arial" w:hAnsi="Arial" w:cs="Arial"/>
          <w:b/>
          <w:bCs/>
          <w:sz w:val="18"/>
          <w:szCs w:val="18"/>
        </w:rPr>
        <w:t xml:space="preserve">In Senior events the </w:t>
      </w:r>
      <w:r w:rsidR="00C73003">
        <w:rPr>
          <w:rFonts w:ascii="Arial" w:hAnsi="Arial" w:cs="Arial"/>
          <w:b/>
          <w:bCs/>
          <w:sz w:val="18"/>
          <w:szCs w:val="18"/>
        </w:rPr>
        <w:t>Referee</w:t>
      </w:r>
      <w:r w:rsidR="002143EC" w:rsidRPr="007B4664">
        <w:rPr>
          <w:rFonts w:ascii="Arial" w:hAnsi="Arial" w:cs="Arial"/>
          <w:b/>
          <w:bCs/>
          <w:sz w:val="18"/>
          <w:szCs w:val="18"/>
        </w:rPr>
        <w:t xml:space="preserve"> may allow up to 8 Men and 4 Women to progress directly to the knockout stages of the event.  </w:t>
      </w:r>
      <w:r w:rsidR="007A423B" w:rsidRPr="007B4664">
        <w:rPr>
          <w:rFonts w:ascii="Arial" w:hAnsi="Arial" w:cs="Arial"/>
          <w:b/>
          <w:bCs/>
          <w:sz w:val="18"/>
          <w:szCs w:val="18"/>
        </w:rPr>
        <w:t xml:space="preserve">  </w:t>
      </w:r>
      <w:r w:rsidRPr="007B4664">
        <w:rPr>
          <w:rFonts w:ascii="Arial" w:hAnsi="Arial" w:cs="Arial"/>
          <w:color w:val="000000"/>
          <w:sz w:val="18"/>
          <w:szCs w:val="18"/>
        </w:rPr>
        <w:t xml:space="preserve">Matches will be the best of 5 games.  </w:t>
      </w:r>
    </w:p>
    <w:p w14:paraId="14E3A59C" w14:textId="77777777" w:rsidR="00DB2C03" w:rsidRPr="001C7813" w:rsidRDefault="035BD55D" w:rsidP="035BD55D">
      <w:pPr>
        <w:numPr>
          <w:ilvl w:val="0"/>
          <w:numId w:val="4"/>
        </w:numPr>
        <w:tabs>
          <w:tab w:val="clear" w:pos="720"/>
        </w:tabs>
        <w:ind w:left="709"/>
        <w:jc w:val="both"/>
        <w:rPr>
          <w:rFonts w:ascii="Arial" w:hAnsi="Arial" w:cs="Arial"/>
          <w:color w:val="000000" w:themeColor="text1"/>
          <w:sz w:val="18"/>
          <w:szCs w:val="18"/>
        </w:rPr>
      </w:pPr>
      <w:r w:rsidRPr="035BD55D">
        <w:rPr>
          <w:rFonts w:ascii="Arial" w:hAnsi="Arial" w:cs="Arial"/>
          <w:b/>
          <w:bCs/>
          <w:sz w:val="18"/>
          <w:szCs w:val="18"/>
        </w:rPr>
        <w:t>Format of Junior Events:</w:t>
      </w:r>
      <w:r w:rsidRPr="035BD55D">
        <w:rPr>
          <w:rFonts w:ascii="Arial" w:hAnsi="Arial" w:cs="Arial"/>
          <w:sz w:val="18"/>
          <w:szCs w:val="18"/>
        </w:rPr>
        <w:t xml:space="preserve">  </w:t>
      </w:r>
      <w:r w:rsidRPr="035BD55D">
        <w:rPr>
          <w:rFonts w:ascii="Arial" w:hAnsi="Arial" w:cs="Arial"/>
          <w:b/>
          <w:bCs/>
          <w:sz w:val="18"/>
          <w:szCs w:val="18"/>
        </w:rPr>
        <w:t>All Singles events will be played on a Round Robin format for the first round.  The top 2 in each group will progress to second round groups. The winners of the second round groups will progress to the knockout stages.  There will be a Consolation competition in each event for players eliminated in the first round and, if time allows, a Plate competition for those eliminated in the second round</w:t>
      </w:r>
      <w:r w:rsidRPr="035BD55D">
        <w:rPr>
          <w:rFonts w:ascii="Arial" w:hAnsi="Arial" w:cs="Arial"/>
          <w:sz w:val="18"/>
          <w:szCs w:val="18"/>
        </w:rPr>
        <w:t xml:space="preserve">.  </w:t>
      </w:r>
      <w:r w:rsidRPr="035BD55D">
        <w:rPr>
          <w:rFonts w:ascii="Arial" w:hAnsi="Arial" w:cs="Arial"/>
          <w:b/>
          <w:bCs/>
          <w:sz w:val="18"/>
          <w:szCs w:val="18"/>
        </w:rPr>
        <w:t xml:space="preserve">In the two Junior (U18) events the referee may allow 4 boys and 4 girls to progress directly to the second round.  </w:t>
      </w:r>
      <w:r w:rsidRPr="035BD55D">
        <w:rPr>
          <w:rFonts w:ascii="Arial" w:hAnsi="Arial" w:cs="Arial"/>
          <w:color w:val="000000" w:themeColor="text1"/>
          <w:sz w:val="18"/>
          <w:szCs w:val="18"/>
        </w:rPr>
        <w:t xml:space="preserve">Matches in the </w:t>
      </w:r>
      <w:r w:rsidRPr="035BD55D">
        <w:rPr>
          <w:rFonts w:ascii="Arial" w:hAnsi="Arial" w:cs="Arial"/>
          <w:b/>
          <w:bCs/>
          <w:color w:val="000000" w:themeColor="text1"/>
          <w:sz w:val="18"/>
          <w:szCs w:val="18"/>
        </w:rPr>
        <w:t>main</w:t>
      </w:r>
      <w:r w:rsidRPr="035BD55D">
        <w:rPr>
          <w:rFonts w:ascii="Arial" w:hAnsi="Arial" w:cs="Arial"/>
          <w:color w:val="000000" w:themeColor="text1"/>
          <w:sz w:val="18"/>
          <w:szCs w:val="18"/>
        </w:rPr>
        <w:t xml:space="preserve"> competition will be the best of 5 games, but matches in Consolation or Plate events may be best of 3 games.  </w:t>
      </w:r>
      <w:r w:rsidRPr="035BD55D">
        <w:rPr>
          <w:rFonts w:ascii="Arial" w:hAnsi="Arial" w:cs="Arial"/>
          <w:sz w:val="18"/>
          <w:szCs w:val="18"/>
        </w:rPr>
        <w:t>In any event where there are insufficient entries it may be necessary to scrap second round groups and/or Consolation and Plate competitions and proceed directly to knockout.</w:t>
      </w:r>
      <w:r w:rsidRPr="035BD55D">
        <w:rPr>
          <w:rFonts w:ascii="Arial" w:hAnsi="Arial" w:cs="Arial"/>
          <w:color w:val="000000" w:themeColor="text1"/>
          <w:sz w:val="18"/>
          <w:szCs w:val="18"/>
        </w:rPr>
        <w:t xml:space="preserve">  </w:t>
      </w:r>
    </w:p>
    <w:p w14:paraId="7C550B5D" w14:textId="361AF57F" w:rsidR="0081672F" w:rsidRPr="001C7813" w:rsidRDefault="035BD55D" w:rsidP="035BD55D">
      <w:pPr>
        <w:numPr>
          <w:ilvl w:val="0"/>
          <w:numId w:val="4"/>
        </w:numPr>
        <w:tabs>
          <w:tab w:val="clear" w:pos="720"/>
        </w:tabs>
        <w:ind w:left="709"/>
        <w:jc w:val="both"/>
        <w:rPr>
          <w:rFonts w:ascii="Arial" w:hAnsi="Arial" w:cs="Arial"/>
          <w:color w:val="000000" w:themeColor="text1"/>
          <w:sz w:val="18"/>
          <w:szCs w:val="18"/>
        </w:rPr>
      </w:pPr>
      <w:r w:rsidRPr="035BD55D">
        <w:rPr>
          <w:rFonts w:ascii="Arial" w:hAnsi="Arial" w:cs="Arial"/>
          <w:color w:val="000000" w:themeColor="text1"/>
          <w:sz w:val="18"/>
          <w:szCs w:val="18"/>
        </w:rPr>
        <w:t xml:space="preserve">Competitors in </w:t>
      </w:r>
      <w:r w:rsidRPr="035BD55D">
        <w:rPr>
          <w:rFonts w:ascii="Arial" w:hAnsi="Arial" w:cs="Arial"/>
          <w:b/>
          <w:bCs/>
          <w:color w:val="000000" w:themeColor="text1"/>
          <w:sz w:val="18"/>
          <w:szCs w:val="18"/>
        </w:rPr>
        <w:t xml:space="preserve">HOPES </w:t>
      </w:r>
      <w:r w:rsidRPr="035BD55D">
        <w:rPr>
          <w:rFonts w:ascii="Arial" w:hAnsi="Arial" w:cs="Arial"/>
          <w:color w:val="000000" w:themeColor="text1"/>
          <w:sz w:val="18"/>
          <w:szCs w:val="18"/>
        </w:rPr>
        <w:t>(</w:t>
      </w:r>
      <w:r w:rsidRPr="035BD55D">
        <w:rPr>
          <w:rFonts w:ascii="Arial" w:hAnsi="Arial" w:cs="Arial"/>
          <w:b/>
          <w:bCs/>
          <w:color w:val="000000" w:themeColor="text1"/>
          <w:sz w:val="18"/>
          <w:szCs w:val="18"/>
        </w:rPr>
        <w:t>U11)</w:t>
      </w:r>
      <w:r w:rsidRPr="035BD55D">
        <w:rPr>
          <w:rFonts w:ascii="Arial" w:hAnsi="Arial" w:cs="Arial"/>
          <w:color w:val="000000" w:themeColor="text1"/>
          <w:sz w:val="18"/>
          <w:szCs w:val="18"/>
        </w:rPr>
        <w:t xml:space="preserve"> </w:t>
      </w:r>
      <w:r w:rsidRPr="035BD55D">
        <w:rPr>
          <w:rFonts w:ascii="Arial" w:hAnsi="Arial" w:cs="Arial"/>
          <w:b/>
          <w:bCs/>
          <w:color w:val="000000" w:themeColor="text1"/>
          <w:sz w:val="18"/>
          <w:szCs w:val="18"/>
        </w:rPr>
        <w:t>events must have been born on or after 1</w:t>
      </w:r>
      <w:r w:rsidRPr="035BD55D">
        <w:rPr>
          <w:rFonts w:ascii="Arial" w:hAnsi="Arial" w:cs="Arial"/>
          <w:b/>
          <w:bCs/>
          <w:color w:val="000000" w:themeColor="text1"/>
          <w:sz w:val="18"/>
          <w:szCs w:val="18"/>
          <w:vertAlign w:val="superscript"/>
        </w:rPr>
        <w:t>st</w:t>
      </w:r>
      <w:r w:rsidR="00534183">
        <w:rPr>
          <w:rFonts w:ascii="Arial" w:hAnsi="Arial" w:cs="Arial"/>
          <w:b/>
          <w:bCs/>
          <w:color w:val="000000" w:themeColor="text1"/>
          <w:sz w:val="18"/>
          <w:szCs w:val="18"/>
        </w:rPr>
        <w:t xml:space="preserve"> January 2009</w:t>
      </w:r>
      <w:r w:rsidRPr="035BD55D">
        <w:rPr>
          <w:rFonts w:ascii="Arial" w:hAnsi="Arial" w:cs="Arial"/>
          <w:color w:val="000000" w:themeColor="text1"/>
          <w:sz w:val="18"/>
          <w:szCs w:val="18"/>
        </w:rPr>
        <w:t xml:space="preserve">, competitors in </w:t>
      </w:r>
      <w:r w:rsidRPr="035BD55D">
        <w:rPr>
          <w:rFonts w:ascii="Arial" w:hAnsi="Arial" w:cs="Arial"/>
          <w:b/>
          <w:bCs/>
          <w:color w:val="000000" w:themeColor="text1"/>
          <w:sz w:val="18"/>
          <w:szCs w:val="18"/>
        </w:rPr>
        <w:t>Mini-Cadet</w:t>
      </w:r>
      <w:r w:rsidRPr="035BD55D">
        <w:rPr>
          <w:rFonts w:ascii="Arial" w:hAnsi="Arial" w:cs="Arial"/>
          <w:color w:val="000000" w:themeColor="text1"/>
          <w:sz w:val="18"/>
          <w:szCs w:val="18"/>
        </w:rPr>
        <w:t xml:space="preserve"> (</w:t>
      </w:r>
      <w:r w:rsidRPr="035BD55D">
        <w:rPr>
          <w:rFonts w:ascii="Arial" w:hAnsi="Arial" w:cs="Arial"/>
          <w:b/>
          <w:bCs/>
          <w:color w:val="000000" w:themeColor="text1"/>
          <w:sz w:val="18"/>
          <w:szCs w:val="18"/>
        </w:rPr>
        <w:t>Under 13)</w:t>
      </w:r>
      <w:r w:rsidRPr="035BD55D">
        <w:rPr>
          <w:rFonts w:ascii="Arial" w:hAnsi="Arial" w:cs="Arial"/>
          <w:color w:val="000000" w:themeColor="text1"/>
          <w:sz w:val="18"/>
          <w:szCs w:val="18"/>
        </w:rPr>
        <w:t xml:space="preserve"> </w:t>
      </w:r>
      <w:r w:rsidRPr="035BD55D">
        <w:rPr>
          <w:rFonts w:ascii="Arial" w:hAnsi="Arial" w:cs="Arial"/>
          <w:b/>
          <w:bCs/>
          <w:color w:val="000000" w:themeColor="text1"/>
          <w:sz w:val="18"/>
          <w:szCs w:val="18"/>
        </w:rPr>
        <w:t>on or after 1</w:t>
      </w:r>
      <w:r w:rsidRPr="035BD55D">
        <w:rPr>
          <w:rFonts w:ascii="Arial" w:hAnsi="Arial" w:cs="Arial"/>
          <w:b/>
          <w:bCs/>
          <w:color w:val="000000" w:themeColor="text1"/>
          <w:sz w:val="18"/>
          <w:szCs w:val="18"/>
          <w:vertAlign w:val="superscript"/>
        </w:rPr>
        <w:t>st</w:t>
      </w:r>
      <w:r w:rsidR="00534183">
        <w:rPr>
          <w:rFonts w:ascii="Arial" w:hAnsi="Arial" w:cs="Arial"/>
          <w:b/>
          <w:bCs/>
          <w:color w:val="000000" w:themeColor="text1"/>
          <w:sz w:val="18"/>
          <w:szCs w:val="18"/>
        </w:rPr>
        <w:t xml:space="preserve"> January 2007</w:t>
      </w:r>
      <w:r w:rsidRPr="035BD55D">
        <w:rPr>
          <w:rFonts w:ascii="Arial" w:hAnsi="Arial" w:cs="Arial"/>
          <w:color w:val="000000" w:themeColor="text1"/>
          <w:sz w:val="18"/>
          <w:szCs w:val="18"/>
        </w:rPr>
        <w:t xml:space="preserve">; </w:t>
      </w:r>
      <w:r w:rsidRPr="035BD55D">
        <w:rPr>
          <w:rFonts w:ascii="Arial" w:hAnsi="Arial" w:cs="Arial"/>
          <w:b/>
          <w:bCs/>
          <w:color w:val="000000" w:themeColor="text1"/>
          <w:sz w:val="18"/>
          <w:szCs w:val="18"/>
        </w:rPr>
        <w:t>Cadet</w:t>
      </w:r>
      <w:r w:rsidRPr="035BD55D">
        <w:rPr>
          <w:rFonts w:ascii="Arial" w:hAnsi="Arial" w:cs="Arial"/>
          <w:color w:val="000000" w:themeColor="text1"/>
          <w:sz w:val="18"/>
          <w:szCs w:val="18"/>
        </w:rPr>
        <w:t xml:space="preserve"> (</w:t>
      </w:r>
      <w:r w:rsidRPr="035BD55D">
        <w:rPr>
          <w:rFonts w:ascii="Arial" w:hAnsi="Arial" w:cs="Arial"/>
          <w:b/>
          <w:bCs/>
          <w:color w:val="000000" w:themeColor="text1"/>
          <w:sz w:val="18"/>
          <w:szCs w:val="18"/>
        </w:rPr>
        <w:t>Under 15)</w:t>
      </w:r>
      <w:r w:rsidRPr="035BD55D">
        <w:rPr>
          <w:rFonts w:ascii="Arial" w:hAnsi="Arial" w:cs="Arial"/>
          <w:color w:val="000000" w:themeColor="text1"/>
          <w:sz w:val="18"/>
          <w:szCs w:val="18"/>
        </w:rPr>
        <w:t xml:space="preserve"> </w:t>
      </w:r>
      <w:r w:rsidRPr="035BD55D">
        <w:rPr>
          <w:rFonts w:ascii="Arial" w:hAnsi="Arial" w:cs="Arial"/>
          <w:b/>
          <w:bCs/>
          <w:color w:val="000000" w:themeColor="text1"/>
          <w:sz w:val="18"/>
          <w:szCs w:val="18"/>
        </w:rPr>
        <w:t>on or after 1</w:t>
      </w:r>
      <w:r w:rsidRPr="035BD55D">
        <w:rPr>
          <w:rFonts w:ascii="Arial" w:hAnsi="Arial" w:cs="Arial"/>
          <w:b/>
          <w:bCs/>
          <w:color w:val="000000" w:themeColor="text1"/>
          <w:sz w:val="18"/>
          <w:szCs w:val="18"/>
          <w:vertAlign w:val="superscript"/>
        </w:rPr>
        <w:t>st</w:t>
      </w:r>
      <w:r w:rsidR="00534183">
        <w:rPr>
          <w:rFonts w:ascii="Arial" w:hAnsi="Arial" w:cs="Arial"/>
          <w:b/>
          <w:bCs/>
          <w:color w:val="000000" w:themeColor="text1"/>
          <w:sz w:val="18"/>
          <w:szCs w:val="18"/>
        </w:rPr>
        <w:t xml:space="preserve"> January 2005</w:t>
      </w:r>
      <w:r w:rsidRPr="035BD55D">
        <w:rPr>
          <w:rFonts w:ascii="Arial" w:hAnsi="Arial" w:cs="Arial"/>
          <w:color w:val="000000" w:themeColor="text1"/>
          <w:sz w:val="18"/>
          <w:szCs w:val="18"/>
        </w:rPr>
        <w:t xml:space="preserve">; </w:t>
      </w:r>
      <w:r w:rsidRPr="035BD55D">
        <w:rPr>
          <w:rFonts w:ascii="Arial" w:hAnsi="Arial" w:cs="Arial"/>
          <w:b/>
          <w:bCs/>
          <w:color w:val="000000" w:themeColor="text1"/>
          <w:sz w:val="18"/>
          <w:szCs w:val="18"/>
        </w:rPr>
        <w:t>Junior (Under 18)</w:t>
      </w:r>
      <w:r w:rsidRPr="035BD55D">
        <w:rPr>
          <w:rFonts w:ascii="Arial" w:hAnsi="Arial" w:cs="Arial"/>
          <w:color w:val="000000" w:themeColor="text1"/>
          <w:sz w:val="18"/>
          <w:szCs w:val="18"/>
        </w:rPr>
        <w:t xml:space="preserve"> </w:t>
      </w:r>
      <w:r w:rsidRPr="035BD55D">
        <w:rPr>
          <w:rFonts w:ascii="Arial" w:hAnsi="Arial" w:cs="Arial"/>
          <w:b/>
          <w:bCs/>
          <w:color w:val="000000" w:themeColor="text1"/>
          <w:sz w:val="18"/>
          <w:szCs w:val="18"/>
        </w:rPr>
        <w:t>on or after 1</w:t>
      </w:r>
      <w:r w:rsidRPr="035BD55D">
        <w:rPr>
          <w:rFonts w:ascii="Arial" w:hAnsi="Arial" w:cs="Arial"/>
          <w:b/>
          <w:bCs/>
          <w:color w:val="000000" w:themeColor="text1"/>
          <w:sz w:val="18"/>
          <w:szCs w:val="18"/>
          <w:vertAlign w:val="superscript"/>
        </w:rPr>
        <w:t>st</w:t>
      </w:r>
      <w:r w:rsidR="00534183">
        <w:rPr>
          <w:rFonts w:ascii="Arial" w:hAnsi="Arial" w:cs="Arial"/>
          <w:b/>
          <w:bCs/>
          <w:color w:val="000000" w:themeColor="text1"/>
          <w:sz w:val="18"/>
          <w:szCs w:val="18"/>
        </w:rPr>
        <w:t xml:space="preserve"> January 2002</w:t>
      </w:r>
      <w:r w:rsidRPr="035BD55D">
        <w:rPr>
          <w:rFonts w:ascii="Arial" w:hAnsi="Arial" w:cs="Arial"/>
          <w:color w:val="000000" w:themeColor="text1"/>
          <w:sz w:val="18"/>
          <w:szCs w:val="18"/>
        </w:rPr>
        <w:t xml:space="preserve">. </w:t>
      </w:r>
    </w:p>
    <w:p w14:paraId="65A1E9BE" w14:textId="77777777" w:rsidR="0081672F" w:rsidRPr="001C7813" w:rsidRDefault="0081672F" w:rsidP="0081672F">
      <w:pPr>
        <w:pStyle w:val="BodyTextIndent"/>
        <w:numPr>
          <w:ilvl w:val="0"/>
          <w:numId w:val="4"/>
        </w:numPr>
        <w:tabs>
          <w:tab w:val="clear" w:pos="720"/>
        </w:tabs>
        <w:spacing w:after="0"/>
        <w:ind w:left="709"/>
        <w:jc w:val="both"/>
        <w:rPr>
          <w:rFonts w:ascii="Arial" w:hAnsi="Arial" w:cs="Arial"/>
          <w:b w:val="0"/>
          <w:bCs/>
          <w:sz w:val="18"/>
          <w:szCs w:val="18"/>
          <w:u w:val="none"/>
        </w:rPr>
      </w:pPr>
      <w:r w:rsidRPr="001C7813">
        <w:rPr>
          <w:rFonts w:ascii="Arial" w:hAnsi="Arial" w:cs="Arial"/>
          <w:b w:val="0"/>
          <w:color w:val="000000"/>
          <w:sz w:val="18"/>
          <w:szCs w:val="18"/>
          <w:u w:val="none"/>
        </w:rPr>
        <w:t xml:space="preserve">No time-outs or coaching allowed for U11 events.  </w:t>
      </w:r>
      <w:r w:rsidRPr="001C7813">
        <w:rPr>
          <w:rFonts w:ascii="Arial" w:hAnsi="Arial" w:cs="Arial"/>
          <w:color w:val="000000"/>
          <w:sz w:val="18"/>
          <w:szCs w:val="18"/>
          <w:u w:val="none"/>
        </w:rPr>
        <w:t>Nominated</w:t>
      </w:r>
      <w:r w:rsidRPr="001C7813">
        <w:rPr>
          <w:rFonts w:ascii="Arial" w:hAnsi="Arial" w:cs="Arial"/>
          <w:b w:val="0"/>
          <w:color w:val="000000"/>
          <w:sz w:val="18"/>
          <w:szCs w:val="18"/>
          <w:u w:val="none"/>
        </w:rPr>
        <w:t xml:space="preserve"> coaches </w:t>
      </w:r>
      <w:r w:rsidRPr="001C7813">
        <w:rPr>
          <w:rFonts w:ascii="Arial" w:hAnsi="Arial" w:cs="Arial"/>
          <w:color w:val="000000"/>
          <w:sz w:val="18"/>
          <w:szCs w:val="18"/>
          <w:u w:val="none"/>
        </w:rPr>
        <w:t>only</w:t>
      </w:r>
      <w:r w:rsidRPr="001C7813">
        <w:rPr>
          <w:rFonts w:ascii="Arial" w:hAnsi="Arial" w:cs="Arial"/>
          <w:b w:val="0"/>
          <w:color w:val="000000"/>
          <w:sz w:val="18"/>
          <w:szCs w:val="18"/>
          <w:u w:val="none"/>
        </w:rPr>
        <w:t xml:space="preserve"> for Mini-Cadet </w:t>
      </w:r>
      <w:r w:rsidR="00C9613B" w:rsidRPr="001C7813">
        <w:rPr>
          <w:rFonts w:ascii="Arial" w:hAnsi="Arial" w:cs="Arial"/>
          <w:b w:val="0"/>
          <w:color w:val="000000"/>
          <w:sz w:val="18"/>
          <w:szCs w:val="18"/>
          <w:u w:val="none"/>
        </w:rPr>
        <w:t xml:space="preserve">(U13) </w:t>
      </w:r>
      <w:r w:rsidRPr="001C7813">
        <w:rPr>
          <w:rFonts w:ascii="Arial" w:hAnsi="Arial" w:cs="Arial"/>
          <w:b w:val="0"/>
          <w:color w:val="000000"/>
          <w:sz w:val="18"/>
          <w:szCs w:val="18"/>
          <w:u w:val="none"/>
        </w:rPr>
        <w:t xml:space="preserve">players and for supervision of </w:t>
      </w:r>
      <w:r w:rsidR="00C73003" w:rsidRPr="001C7813">
        <w:rPr>
          <w:rFonts w:ascii="Arial" w:hAnsi="Arial" w:cs="Arial"/>
          <w:b w:val="0"/>
          <w:color w:val="000000"/>
          <w:sz w:val="18"/>
          <w:szCs w:val="18"/>
          <w:u w:val="none"/>
        </w:rPr>
        <w:t>HOPES</w:t>
      </w:r>
      <w:r w:rsidRPr="001C7813">
        <w:rPr>
          <w:rFonts w:ascii="Arial" w:hAnsi="Arial" w:cs="Arial"/>
          <w:b w:val="0"/>
          <w:color w:val="000000"/>
          <w:sz w:val="18"/>
          <w:szCs w:val="18"/>
          <w:u w:val="none"/>
        </w:rPr>
        <w:t xml:space="preserve"> players.</w:t>
      </w:r>
      <w:r w:rsidRPr="001C7813">
        <w:rPr>
          <w:rFonts w:ascii="Arial" w:hAnsi="Arial" w:cs="Arial"/>
          <w:b w:val="0"/>
          <w:sz w:val="18"/>
          <w:szCs w:val="18"/>
          <w:u w:val="none"/>
        </w:rPr>
        <w:t xml:space="preserve">  Nominated coaches must register their names with the referee.  </w:t>
      </w:r>
      <w:r w:rsidR="00C73003" w:rsidRPr="001C7813">
        <w:rPr>
          <w:rFonts w:ascii="Arial" w:hAnsi="Arial" w:cs="Arial"/>
          <w:b w:val="0"/>
          <w:sz w:val="18"/>
          <w:szCs w:val="18"/>
          <w:u w:val="none"/>
        </w:rPr>
        <w:t>HOPES (</w:t>
      </w:r>
      <w:r w:rsidRPr="001C7813">
        <w:rPr>
          <w:rFonts w:ascii="Arial" w:hAnsi="Arial" w:cs="Arial"/>
          <w:b w:val="0"/>
          <w:sz w:val="18"/>
          <w:szCs w:val="18"/>
          <w:u w:val="none"/>
        </w:rPr>
        <w:t>Under 11</w:t>
      </w:r>
      <w:r w:rsidR="00C73003" w:rsidRPr="001C7813">
        <w:rPr>
          <w:rFonts w:ascii="Arial" w:hAnsi="Arial" w:cs="Arial"/>
          <w:b w:val="0"/>
          <w:sz w:val="18"/>
          <w:szCs w:val="18"/>
          <w:u w:val="none"/>
        </w:rPr>
        <w:t>)</w:t>
      </w:r>
      <w:r w:rsidRPr="001C7813">
        <w:rPr>
          <w:rFonts w:ascii="Arial" w:hAnsi="Arial" w:cs="Arial"/>
          <w:b w:val="0"/>
          <w:sz w:val="18"/>
          <w:szCs w:val="18"/>
          <w:u w:val="none"/>
        </w:rPr>
        <w:t xml:space="preserve"> events are not Irish ranking events.</w:t>
      </w:r>
    </w:p>
    <w:p w14:paraId="0F90FAB7" w14:textId="77777777" w:rsidR="005251AA" w:rsidRPr="001C7813" w:rsidRDefault="005251AA" w:rsidP="006D4EBE">
      <w:pPr>
        <w:numPr>
          <w:ilvl w:val="0"/>
          <w:numId w:val="4"/>
        </w:numPr>
        <w:jc w:val="both"/>
        <w:rPr>
          <w:rFonts w:ascii="Arial" w:hAnsi="Arial" w:cs="Arial"/>
          <w:color w:val="000000"/>
          <w:sz w:val="18"/>
          <w:szCs w:val="18"/>
        </w:rPr>
      </w:pPr>
      <w:r w:rsidRPr="001C7813">
        <w:rPr>
          <w:rFonts w:ascii="Arial" w:hAnsi="Arial" w:cs="Arial"/>
          <w:color w:val="000000"/>
          <w:sz w:val="18"/>
          <w:szCs w:val="18"/>
        </w:rPr>
        <w:t>The final order in a group shall be determined as per ITTF regulation 3.7.5 for group competitions except that where a player concedes a match he/she shall receive -3 group points (x).</w:t>
      </w:r>
    </w:p>
    <w:p w14:paraId="47EEE60B" w14:textId="21A02A62" w:rsidR="005251AA" w:rsidRPr="001C7813" w:rsidRDefault="035BD55D" w:rsidP="035BD55D">
      <w:pPr>
        <w:numPr>
          <w:ilvl w:val="0"/>
          <w:numId w:val="4"/>
        </w:numPr>
        <w:jc w:val="both"/>
        <w:rPr>
          <w:rFonts w:ascii="Arial" w:hAnsi="Arial" w:cs="Arial"/>
          <w:color w:val="000000" w:themeColor="text1"/>
          <w:sz w:val="18"/>
          <w:szCs w:val="18"/>
        </w:rPr>
      </w:pPr>
      <w:r w:rsidRPr="035BD55D">
        <w:rPr>
          <w:rFonts w:ascii="Arial" w:hAnsi="Arial" w:cs="Arial"/>
          <w:b/>
          <w:bCs/>
          <w:sz w:val="18"/>
          <w:szCs w:val="18"/>
        </w:rPr>
        <w:t>Event Entry Restrictions</w:t>
      </w:r>
      <w:r w:rsidRPr="035BD55D">
        <w:rPr>
          <w:rFonts w:ascii="Arial" w:hAnsi="Arial" w:cs="Arial"/>
          <w:sz w:val="18"/>
          <w:szCs w:val="18"/>
        </w:rPr>
        <w:t xml:space="preserve">:  Restricted Singles - open to Irish affiliated Men outside Top 20 in Ireland, and Irish affiliated Women outside Top 10 in Ireland; Under 21 - (Under 21 on 31 December 2019, plus Junior, but </w:t>
      </w:r>
      <w:r w:rsidRPr="035BD55D">
        <w:rPr>
          <w:rFonts w:ascii="Arial" w:hAnsi="Arial" w:cs="Arial"/>
          <w:b/>
          <w:bCs/>
          <w:sz w:val="18"/>
          <w:szCs w:val="18"/>
        </w:rPr>
        <w:t>not</w:t>
      </w:r>
      <w:r w:rsidRPr="035BD55D">
        <w:rPr>
          <w:rFonts w:ascii="Arial" w:hAnsi="Arial" w:cs="Arial"/>
          <w:sz w:val="18"/>
          <w:szCs w:val="18"/>
        </w:rPr>
        <w:t xml:space="preserve"> Cadets or Mini-Cadets); Masters - 39 years old and over on 1 January 2020.  Players who are not Irish affiliated may not play in the Restricted Singles.  Players choosing to enter the Cadet events cannot enter Under 21</w:t>
      </w:r>
      <w:r w:rsidR="00B45D0E">
        <w:rPr>
          <w:rFonts w:ascii="Arial" w:hAnsi="Arial" w:cs="Arial"/>
          <w:sz w:val="18"/>
          <w:szCs w:val="18"/>
        </w:rPr>
        <w:t>.</w:t>
      </w:r>
    </w:p>
    <w:p w14:paraId="32FC0A3D" w14:textId="77777777" w:rsidR="0081672F" w:rsidRPr="001C7813" w:rsidRDefault="0081672F" w:rsidP="006D4EBE">
      <w:pPr>
        <w:numPr>
          <w:ilvl w:val="0"/>
          <w:numId w:val="4"/>
        </w:numPr>
        <w:jc w:val="both"/>
        <w:rPr>
          <w:rFonts w:ascii="Arial" w:hAnsi="Arial" w:cs="Arial"/>
          <w:color w:val="000000"/>
          <w:sz w:val="18"/>
          <w:szCs w:val="18"/>
        </w:rPr>
      </w:pPr>
      <w:r w:rsidRPr="001C7813">
        <w:rPr>
          <w:rFonts w:ascii="Arial" w:hAnsi="Arial" w:cs="Arial"/>
          <w:color w:val="000000"/>
          <w:sz w:val="18"/>
          <w:szCs w:val="18"/>
        </w:rPr>
        <w:t>All players will be expected to umpire when required.</w:t>
      </w:r>
    </w:p>
    <w:p w14:paraId="0A21A2A0" w14:textId="77777777" w:rsidR="005251AA" w:rsidRPr="001C7813" w:rsidRDefault="005251AA" w:rsidP="006D4EBE">
      <w:pPr>
        <w:numPr>
          <w:ilvl w:val="0"/>
          <w:numId w:val="4"/>
        </w:numPr>
        <w:jc w:val="both"/>
        <w:rPr>
          <w:rFonts w:ascii="Arial" w:hAnsi="Arial" w:cs="Arial"/>
          <w:color w:val="000000"/>
          <w:sz w:val="18"/>
          <w:szCs w:val="18"/>
        </w:rPr>
      </w:pPr>
      <w:r w:rsidRPr="001C7813">
        <w:rPr>
          <w:rFonts w:ascii="Arial" w:hAnsi="Arial" w:cs="Arial"/>
          <w:color w:val="000000"/>
          <w:sz w:val="18"/>
          <w:szCs w:val="18"/>
        </w:rPr>
        <w:t>The Tournament Committee reserves the right to alter the programme, format or venue; to cancel any event; to reject or re</w:t>
      </w:r>
      <w:r w:rsidR="00C75CA8" w:rsidRPr="001C7813">
        <w:rPr>
          <w:rFonts w:ascii="Arial" w:hAnsi="Arial" w:cs="Arial"/>
          <w:color w:val="000000"/>
          <w:sz w:val="18"/>
          <w:szCs w:val="18"/>
        </w:rPr>
        <w:t>-</w:t>
      </w:r>
      <w:r w:rsidRPr="001C7813">
        <w:rPr>
          <w:rFonts w:ascii="Arial" w:hAnsi="Arial" w:cs="Arial"/>
          <w:color w:val="000000"/>
          <w:sz w:val="18"/>
          <w:szCs w:val="18"/>
        </w:rPr>
        <w:t>grade entries; and to restrict admission to the tournament venue.</w:t>
      </w:r>
      <w:r w:rsidR="00256E90" w:rsidRPr="001C7813">
        <w:rPr>
          <w:rFonts w:ascii="Arial" w:hAnsi="Arial" w:cs="Arial"/>
          <w:color w:val="000000"/>
          <w:sz w:val="18"/>
          <w:szCs w:val="18"/>
        </w:rPr>
        <w:t xml:space="preserve">  In the event that a category is over-subscribed, then entries will be treated on a last in–first out basis.</w:t>
      </w:r>
    </w:p>
    <w:p w14:paraId="47688D25" w14:textId="77777777" w:rsidR="005251AA" w:rsidRPr="001C7813" w:rsidRDefault="005251AA" w:rsidP="006D4EBE">
      <w:pPr>
        <w:numPr>
          <w:ilvl w:val="0"/>
          <w:numId w:val="4"/>
        </w:numPr>
        <w:jc w:val="both"/>
        <w:rPr>
          <w:rFonts w:ascii="Arial" w:hAnsi="Arial" w:cs="Arial"/>
          <w:color w:val="000000"/>
          <w:sz w:val="18"/>
          <w:szCs w:val="18"/>
        </w:rPr>
      </w:pPr>
      <w:r w:rsidRPr="001C7813">
        <w:rPr>
          <w:rFonts w:ascii="Arial" w:hAnsi="Arial" w:cs="Arial"/>
          <w:color w:val="000000"/>
          <w:sz w:val="18"/>
          <w:szCs w:val="18"/>
        </w:rPr>
        <w:t>All competitors must report to the control table on arrival and must not leave the venue while still in the competition without first obtaining permission from the Referee.</w:t>
      </w:r>
    </w:p>
    <w:p w14:paraId="10FBA70D" w14:textId="77777777" w:rsidR="007A423B" w:rsidRPr="001C7813" w:rsidRDefault="007A423B" w:rsidP="006D4EBE">
      <w:pPr>
        <w:numPr>
          <w:ilvl w:val="0"/>
          <w:numId w:val="4"/>
        </w:numPr>
        <w:jc w:val="both"/>
        <w:rPr>
          <w:rFonts w:ascii="Arial" w:hAnsi="Arial" w:cs="Arial"/>
          <w:color w:val="000000"/>
          <w:sz w:val="18"/>
          <w:szCs w:val="18"/>
        </w:rPr>
      </w:pPr>
      <w:r w:rsidRPr="001C7813">
        <w:rPr>
          <w:rFonts w:ascii="Arial" w:hAnsi="Arial" w:cs="Arial"/>
          <w:color w:val="000000"/>
          <w:sz w:val="18"/>
          <w:szCs w:val="18"/>
        </w:rPr>
        <w:t>All players will be issued with a playing number which must be worn attached to the back of the shirt while playing matches.</w:t>
      </w:r>
    </w:p>
    <w:p w14:paraId="214452B3" w14:textId="77777777" w:rsidR="005251AA" w:rsidRPr="001C7813" w:rsidRDefault="005251AA" w:rsidP="006D4EBE">
      <w:pPr>
        <w:numPr>
          <w:ilvl w:val="0"/>
          <w:numId w:val="4"/>
        </w:numPr>
        <w:jc w:val="both"/>
        <w:rPr>
          <w:rFonts w:ascii="Arial" w:hAnsi="Arial" w:cs="Arial"/>
          <w:color w:val="000000"/>
          <w:sz w:val="18"/>
          <w:szCs w:val="18"/>
        </w:rPr>
      </w:pPr>
      <w:r w:rsidRPr="001C7813">
        <w:rPr>
          <w:rFonts w:ascii="Arial" w:hAnsi="Arial" w:cs="Arial"/>
          <w:color w:val="000000"/>
          <w:sz w:val="18"/>
          <w:szCs w:val="18"/>
        </w:rPr>
        <w:t>Should there be insufficient entries in any event, the Referee reserves the right to cancel/merge such event and/or place the entrants in a similar event.</w:t>
      </w:r>
    </w:p>
    <w:p w14:paraId="5525609D" w14:textId="77777777" w:rsidR="007A423B" w:rsidRPr="001C7813" w:rsidRDefault="007A423B" w:rsidP="006D4EBE">
      <w:pPr>
        <w:numPr>
          <w:ilvl w:val="0"/>
          <w:numId w:val="4"/>
        </w:numPr>
        <w:jc w:val="both"/>
        <w:rPr>
          <w:rFonts w:ascii="Arial" w:hAnsi="Arial" w:cs="Arial"/>
          <w:color w:val="000000"/>
          <w:sz w:val="18"/>
          <w:szCs w:val="18"/>
        </w:rPr>
      </w:pPr>
      <w:r w:rsidRPr="001C7813">
        <w:rPr>
          <w:rFonts w:ascii="Arial" w:hAnsi="Arial" w:cs="Arial"/>
          <w:color w:val="000000"/>
          <w:sz w:val="18"/>
          <w:szCs w:val="18"/>
        </w:rPr>
        <w:t>Groups and format for each event will be published on</w:t>
      </w:r>
      <w:r w:rsidR="009D2FA4" w:rsidRPr="001C7813">
        <w:rPr>
          <w:rFonts w:ascii="Arial" w:hAnsi="Arial" w:cs="Arial"/>
          <w:color w:val="000000"/>
          <w:sz w:val="18"/>
          <w:szCs w:val="18"/>
        </w:rPr>
        <w:t xml:space="preserve"> the</w:t>
      </w:r>
      <w:r w:rsidRPr="001C7813">
        <w:rPr>
          <w:rFonts w:ascii="Arial" w:hAnsi="Arial" w:cs="Arial"/>
          <w:color w:val="000000"/>
          <w:sz w:val="18"/>
          <w:szCs w:val="18"/>
        </w:rPr>
        <w:t xml:space="preserve"> </w:t>
      </w:r>
      <w:r w:rsidR="00FB55CF" w:rsidRPr="001C7813">
        <w:rPr>
          <w:rFonts w:ascii="Arial" w:hAnsi="Arial" w:cs="Arial"/>
          <w:color w:val="000000"/>
          <w:sz w:val="18"/>
          <w:szCs w:val="18"/>
        </w:rPr>
        <w:t>TTI</w:t>
      </w:r>
      <w:r w:rsidRPr="001C7813">
        <w:rPr>
          <w:rFonts w:ascii="Arial" w:hAnsi="Arial" w:cs="Arial"/>
          <w:color w:val="000000"/>
          <w:sz w:val="18"/>
          <w:szCs w:val="18"/>
        </w:rPr>
        <w:t xml:space="preserve"> website </w:t>
      </w:r>
      <w:r w:rsidR="009D2FA4" w:rsidRPr="001C7813">
        <w:rPr>
          <w:rFonts w:ascii="Arial" w:hAnsi="Arial" w:cs="Arial"/>
          <w:color w:val="000000"/>
          <w:sz w:val="18"/>
          <w:szCs w:val="18"/>
        </w:rPr>
        <w:t>(</w:t>
      </w:r>
      <w:hyperlink r:id="rId20" w:history="1">
        <w:r w:rsidR="009D2FA4" w:rsidRPr="001C7813">
          <w:rPr>
            <w:rStyle w:val="Hyperlink"/>
            <w:rFonts w:ascii="Arial" w:hAnsi="Arial" w:cs="Arial"/>
            <w:sz w:val="18"/>
            <w:szCs w:val="18"/>
          </w:rPr>
          <w:t>http://www.irishtabletennis.com</w:t>
        </w:r>
      </w:hyperlink>
      <w:r w:rsidR="009D2FA4" w:rsidRPr="001C7813">
        <w:rPr>
          <w:rFonts w:ascii="Arial" w:hAnsi="Arial" w:cs="Arial"/>
          <w:color w:val="000000"/>
          <w:sz w:val="18"/>
          <w:szCs w:val="18"/>
        </w:rPr>
        <w:t xml:space="preserve">) </w:t>
      </w:r>
      <w:r w:rsidRPr="001C7813">
        <w:rPr>
          <w:rFonts w:ascii="Arial" w:hAnsi="Arial" w:cs="Arial"/>
          <w:color w:val="000000"/>
          <w:sz w:val="18"/>
          <w:szCs w:val="18"/>
        </w:rPr>
        <w:t>2 days prior to the event.</w:t>
      </w:r>
    </w:p>
    <w:p w14:paraId="15F83ABC" w14:textId="77777777" w:rsidR="005251AA" w:rsidRPr="001C7813" w:rsidRDefault="005251AA" w:rsidP="006D4EBE">
      <w:pPr>
        <w:numPr>
          <w:ilvl w:val="0"/>
          <w:numId w:val="4"/>
        </w:numPr>
        <w:jc w:val="both"/>
        <w:rPr>
          <w:rFonts w:ascii="Arial" w:hAnsi="Arial" w:cs="Arial"/>
          <w:color w:val="000000"/>
          <w:sz w:val="18"/>
          <w:szCs w:val="18"/>
        </w:rPr>
      </w:pPr>
      <w:r w:rsidRPr="001C7813">
        <w:rPr>
          <w:rFonts w:ascii="Arial" w:hAnsi="Arial" w:cs="Arial"/>
          <w:color w:val="000000"/>
          <w:sz w:val="18"/>
          <w:szCs w:val="18"/>
        </w:rPr>
        <w:t>Competitors will not be allowed to glue up within the confines of the playing venue.</w:t>
      </w:r>
      <w:r w:rsidR="00F36EC3" w:rsidRPr="001C7813">
        <w:rPr>
          <w:rFonts w:ascii="Arial" w:hAnsi="Arial" w:cs="Arial"/>
          <w:color w:val="000000"/>
          <w:sz w:val="18"/>
          <w:szCs w:val="18"/>
        </w:rPr>
        <w:t xml:space="preserve"> </w:t>
      </w:r>
      <w:r w:rsidRPr="001C7813">
        <w:rPr>
          <w:rFonts w:ascii="Arial" w:hAnsi="Arial" w:cs="Arial"/>
          <w:color w:val="000000"/>
          <w:sz w:val="18"/>
          <w:szCs w:val="18"/>
        </w:rPr>
        <w:t xml:space="preserve"> “Playing venue" means the whole establishment in the playing building and the ground where the playing building stands, which contains the doorway, the parking lot and related facilities.</w:t>
      </w:r>
    </w:p>
    <w:p w14:paraId="6EF1EDA6" w14:textId="6701133A" w:rsidR="005251AA" w:rsidRPr="001C7813" w:rsidRDefault="005251AA" w:rsidP="006D4EBE">
      <w:pPr>
        <w:numPr>
          <w:ilvl w:val="0"/>
          <w:numId w:val="4"/>
        </w:numPr>
        <w:jc w:val="both"/>
        <w:rPr>
          <w:rFonts w:ascii="Arial" w:hAnsi="Arial" w:cs="Arial"/>
          <w:color w:val="000000"/>
          <w:sz w:val="18"/>
          <w:szCs w:val="18"/>
        </w:rPr>
      </w:pPr>
      <w:r w:rsidRPr="001C7813">
        <w:rPr>
          <w:rFonts w:ascii="Arial" w:hAnsi="Arial" w:cs="Arial"/>
          <w:color w:val="000000"/>
          <w:sz w:val="18"/>
          <w:szCs w:val="18"/>
        </w:rPr>
        <w:t>Play throug</w:t>
      </w:r>
      <w:r w:rsidR="00BF015A" w:rsidRPr="001C7813">
        <w:rPr>
          <w:rFonts w:ascii="Arial" w:hAnsi="Arial" w:cs="Arial"/>
          <w:color w:val="000000"/>
          <w:sz w:val="18"/>
          <w:szCs w:val="18"/>
        </w:rPr>
        <w:t xml:space="preserve">hout will be on </w:t>
      </w:r>
      <w:proofErr w:type="spellStart"/>
      <w:r w:rsidR="00BF015A" w:rsidRPr="001C7813">
        <w:rPr>
          <w:rFonts w:ascii="Arial" w:hAnsi="Arial" w:cs="Arial"/>
          <w:color w:val="000000"/>
          <w:sz w:val="18"/>
          <w:szCs w:val="18"/>
        </w:rPr>
        <w:t>Stiga</w:t>
      </w:r>
      <w:proofErr w:type="spellEnd"/>
      <w:r w:rsidR="00BF015A" w:rsidRPr="001C7813">
        <w:rPr>
          <w:rFonts w:ascii="Arial" w:hAnsi="Arial" w:cs="Arial"/>
          <w:color w:val="000000"/>
          <w:sz w:val="18"/>
          <w:szCs w:val="18"/>
        </w:rPr>
        <w:t xml:space="preserve">, Butterfly </w:t>
      </w:r>
      <w:r w:rsidR="008219A7" w:rsidRPr="001C7813">
        <w:rPr>
          <w:rFonts w:ascii="Arial" w:hAnsi="Arial" w:cs="Arial"/>
          <w:color w:val="000000"/>
          <w:sz w:val="18"/>
          <w:szCs w:val="18"/>
        </w:rPr>
        <w:t xml:space="preserve">and </w:t>
      </w:r>
      <w:proofErr w:type="spellStart"/>
      <w:r w:rsidR="008219A7" w:rsidRPr="001C7813">
        <w:rPr>
          <w:rFonts w:ascii="Arial" w:hAnsi="Arial" w:cs="Arial"/>
          <w:color w:val="000000"/>
          <w:sz w:val="18"/>
          <w:szCs w:val="18"/>
        </w:rPr>
        <w:t>Tibhar</w:t>
      </w:r>
      <w:proofErr w:type="spellEnd"/>
      <w:r w:rsidR="0040089A">
        <w:rPr>
          <w:rFonts w:ascii="Arial" w:hAnsi="Arial" w:cs="Arial"/>
          <w:color w:val="000000"/>
          <w:sz w:val="18"/>
          <w:szCs w:val="18"/>
        </w:rPr>
        <w:t xml:space="preserve"> Tables</w:t>
      </w:r>
      <w:r w:rsidRPr="001C7813">
        <w:rPr>
          <w:rFonts w:ascii="Arial" w:hAnsi="Arial" w:cs="Arial"/>
          <w:color w:val="000000"/>
          <w:sz w:val="18"/>
          <w:szCs w:val="18"/>
        </w:rPr>
        <w:t>.</w:t>
      </w:r>
    </w:p>
    <w:p w14:paraId="5236F1B7" w14:textId="77777777" w:rsidR="00DB2C03" w:rsidRPr="009D2FA4" w:rsidRDefault="00DB2C03" w:rsidP="00DB2C03">
      <w:pPr>
        <w:numPr>
          <w:ilvl w:val="0"/>
          <w:numId w:val="4"/>
        </w:numPr>
        <w:tabs>
          <w:tab w:val="clear" w:pos="720"/>
        </w:tabs>
        <w:ind w:left="709"/>
        <w:jc w:val="both"/>
        <w:rPr>
          <w:rFonts w:ascii="Arial" w:hAnsi="Arial" w:cs="Arial"/>
          <w:color w:val="000000"/>
          <w:sz w:val="18"/>
          <w:szCs w:val="18"/>
        </w:rPr>
      </w:pPr>
      <w:r w:rsidRPr="009D2FA4">
        <w:rPr>
          <w:rFonts w:ascii="Arial" w:hAnsi="Arial" w:cs="Arial"/>
          <w:color w:val="000000"/>
          <w:sz w:val="18"/>
          <w:szCs w:val="18"/>
        </w:rPr>
        <w:t>Competitors will be permitted to practise on tables not in use at the discretion of the Referee.</w:t>
      </w:r>
    </w:p>
    <w:p w14:paraId="20E3CF6D" w14:textId="77777777" w:rsidR="00530E14" w:rsidRPr="009D2FA4" w:rsidRDefault="00530E14" w:rsidP="006D4EBE">
      <w:pPr>
        <w:pStyle w:val="BodyTextIndent"/>
        <w:numPr>
          <w:ilvl w:val="0"/>
          <w:numId w:val="4"/>
        </w:numPr>
        <w:spacing w:after="0"/>
        <w:jc w:val="both"/>
        <w:rPr>
          <w:rFonts w:ascii="Arial" w:hAnsi="Arial" w:cs="Arial"/>
          <w:b w:val="0"/>
          <w:bCs/>
          <w:color w:val="000000"/>
          <w:sz w:val="18"/>
          <w:szCs w:val="18"/>
          <w:u w:val="none"/>
        </w:rPr>
      </w:pPr>
      <w:r w:rsidRPr="009D2FA4">
        <w:rPr>
          <w:rFonts w:ascii="Arial" w:hAnsi="Arial" w:cs="Arial"/>
          <w:b w:val="0"/>
          <w:bCs/>
          <w:color w:val="000000"/>
          <w:sz w:val="18"/>
          <w:szCs w:val="18"/>
          <w:u w:val="none"/>
        </w:rPr>
        <w:t>Only officials, players and coaches associated with matches in play will be allowed to enter the playing area including the aisles between tables.</w:t>
      </w:r>
    </w:p>
    <w:p w14:paraId="5E99492F" w14:textId="77777777" w:rsidR="005251AA" w:rsidRPr="00660937" w:rsidRDefault="005251AA" w:rsidP="006D4EBE">
      <w:pPr>
        <w:pStyle w:val="BodyTextIndent"/>
        <w:numPr>
          <w:ilvl w:val="0"/>
          <w:numId w:val="4"/>
        </w:numPr>
        <w:spacing w:after="0"/>
        <w:jc w:val="both"/>
        <w:rPr>
          <w:rFonts w:ascii="Arial" w:hAnsi="Arial" w:cs="Arial"/>
          <w:b w:val="0"/>
          <w:bCs/>
          <w:color w:val="000000"/>
          <w:sz w:val="18"/>
          <w:szCs w:val="18"/>
          <w:u w:val="none"/>
        </w:rPr>
      </w:pPr>
      <w:r w:rsidRPr="00660937">
        <w:rPr>
          <w:rFonts w:ascii="Arial" w:hAnsi="Arial" w:cs="Arial"/>
          <w:b w:val="0"/>
          <w:bCs/>
          <w:color w:val="000000"/>
          <w:sz w:val="18"/>
          <w:szCs w:val="18"/>
          <w:u w:val="none"/>
        </w:rPr>
        <w:t xml:space="preserve">P.A. System – All matches will be announced on the P.A. system. Players must not leave the centre without permission of the Referee. </w:t>
      </w:r>
      <w:r w:rsidR="00211B22">
        <w:rPr>
          <w:rFonts w:ascii="Arial" w:hAnsi="Arial" w:cs="Arial"/>
          <w:b w:val="0"/>
          <w:bCs/>
          <w:color w:val="000000"/>
          <w:sz w:val="18"/>
          <w:szCs w:val="18"/>
          <w:u w:val="none"/>
        </w:rPr>
        <w:t xml:space="preserve"> </w:t>
      </w:r>
      <w:r w:rsidRPr="00660937">
        <w:rPr>
          <w:rFonts w:ascii="Arial" w:hAnsi="Arial" w:cs="Arial"/>
          <w:b w:val="0"/>
          <w:bCs/>
          <w:color w:val="000000"/>
          <w:sz w:val="18"/>
          <w:szCs w:val="18"/>
          <w:u w:val="none"/>
        </w:rPr>
        <w:t>Repeat calls for a player will be limited to three per day, following which a player will be scratched.</w:t>
      </w:r>
    </w:p>
    <w:p w14:paraId="39997FF1" w14:textId="77777777" w:rsidR="005251AA" w:rsidRPr="00660937" w:rsidRDefault="005251AA" w:rsidP="006D4EBE">
      <w:pPr>
        <w:pStyle w:val="BodyTextIndent"/>
        <w:numPr>
          <w:ilvl w:val="0"/>
          <w:numId w:val="4"/>
        </w:numPr>
        <w:spacing w:after="0"/>
        <w:jc w:val="both"/>
        <w:rPr>
          <w:rFonts w:ascii="Arial" w:hAnsi="Arial" w:cs="Arial"/>
          <w:b w:val="0"/>
          <w:bCs/>
          <w:color w:val="000000"/>
          <w:sz w:val="18"/>
          <w:szCs w:val="18"/>
          <w:u w:val="none"/>
        </w:rPr>
      </w:pPr>
      <w:r w:rsidRPr="00660937">
        <w:rPr>
          <w:rFonts w:ascii="Arial" w:hAnsi="Arial" w:cs="Arial"/>
          <w:b w:val="0"/>
          <w:bCs/>
          <w:color w:val="000000"/>
          <w:sz w:val="18"/>
          <w:szCs w:val="18"/>
          <w:u w:val="none"/>
        </w:rPr>
        <w:t>Where required, clubs can submit a mass entry for all their players, on the condition that the information as stipulated on the entry form is included</w:t>
      </w:r>
      <w:r w:rsidR="002143EC">
        <w:rPr>
          <w:rFonts w:ascii="Arial" w:hAnsi="Arial" w:cs="Arial"/>
          <w:b w:val="0"/>
          <w:bCs/>
          <w:color w:val="000000"/>
          <w:sz w:val="18"/>
          <w:szCs w:val="18"/>
          <w:u w:val="none"/>
        </w:rPr>
        <w:t xml:space="preserve"> and the fees are paid</w:t>
      </w:r>
      <w:r w:rsidRPr="00660937">
        <w:rPr>
          <w:rFonts w:ascii="Arial" w:hAnsi="Arial" w:cs="Arial"/>
          <w:b w:val="0"/>
          <w:bCs/>
          <w:color w:val="000000"/>
          <w:sz w:val="18"/>
          <w:szCs w:val="18"/>
          <w:u w:val="none"/>
        </w:rPr>
        <w:t>.</w:t>
      </w:r>
    </w:p>
    <w:p w14:paraId="50CE21A8" w14:textId="2AD53821" w:rsidR="005251AA" w:rsidRPr="00660937" w:rsidRDefault="005251AA" w:rsidP="006D4EBE">
      <w:pPr>
        <w:pStyle w:val="BodyTextIndent"/>
        <w:numPr>
          <w:ilvl w:val="0"/>
          <w:numId w:val="4"/>
        </w:numPr>
        <w:spacing w:after="0"/>
        <w:jc w:val="both"/>
        <w:rPr>
          <w:rFonts w:ascii="Arial" w:hAnsi="Arial" w:cs="Arial"/>
          <w:b w:val="0"/>
          <w:bCs/>
          <w:sz w:val="18"/>
          <w:szCs w:val="18"/>
          <w:u w:val="none"/>
        </w:rPr>
      </w:pPr>
      <w:r w:rsidRPr="00660937">
        <w:rPr>
          <w:rFonts w:ascii="Arial" w:hAnsi="Arial" w:cs="Arial"/>
          <w:b w:val="0"/>
          <w:bCs/>
          <w:sz w:val="18"/>
          <w:szCs w:val="18"/>
          <w:u w:val="none"/>
        </w:rPr>
        <w:t xml:space="preserve">The venue has full car parking, changing and </w:t>
      </w:r>
      <w:r w:rsidR="002E5CA7">
        <w:rPr>
          <w:rFonts w:ascii="Arial" w:hAnsi="Arial" w:cs="Arial"/>
          <w:b w:val="0"/>
          <w:bCs/>
          <w:sz w:val="18"/>
          <w:szCs w:val="18"/>
          <w:u w:val="none"/>
        </w:rPr>
        <w:t>snack food</w:t>
      </w:r>
      <w:r w:rsidRPr="00660937">
        <w:rPr>
          <w:rFonts w:ascii="Arial" w:hAnsi="Arial" w:cs="Arial"/>
          <w:b w:val="0"/>
          <w:bCs/>
          <w:sz w:val="18"/>
          <w:szCs w:val="18"/>
          <w:u w:val="none"/>
        </w:rPr>
        <w:t xml:space="preserve"> facilities.</w:t>
      </w:r>
    </w:p>
    <w:p w14:paraId="0EEE1375" w14:textId="77777777" w:rsidR="002B1EDF" w:rsidRDefault="002B1EDF" w:rsidP="006D4EBE">
      <w:pPr>
        <w:pStyle w:val="BodyTextIndent"/>
        <w:numPr>
          <w:ilvl w:val="0"/>
          <w:numId w:val="4"/>
        </w:numPr>
        <w:spacing w:after="0"/>
        <w:jc w:val="both"/>
        <w:rPr>
          <w:rFonts w:ascii="Arial" w:hAnsi="Arial" w:cs="Arial"/>
          <w:b w:val="0"/>
          <w:bCs/>
          <w:sz w:val="18"/>
          <w:szCs w:val="18"/>
          <w:u w:val="none"/>
        </w:rPr>
      </w:pPr>
      <w:r w:rsidRPr="00660937">
        <w:rPr>
          <w:rFonts w:ascii="Arial" w:hAnsi="Arial" w:cs="Arial"/>
          <w:b w:val="0"/>
          <w:bCs/>
          <w:sz w:val="18"/>
          <w:szCs w:val="18"/>
          <w:u w:val="none"/>
        </w:rPr>
        <w:t>Doping control tests may take place.</w:t>
      </w:r>
    </w:p>
    <w:p w14:paraId="5E6D38C8" w14:textId="77777777" w:rsidR="00DB2C03" w:rsidRPr="00DB2C03" w:rsidRDefault="00FB55CF" w:rsidP="00DB2C03">
      <w:pPr>
        <w:pStyle w:val="BodyTextIndent"/>
        <w:numPr>
          <w:ilvl w:val="0"/>
          <w:numId w:val="4"/>
        </w:numPr>
        <w:tabs>
          <w:tab w:val="clear" w:pos="720"/>
        </w:tabs>
        <w:spacing w:after="0"/>
        <w:ind w:left="709"/>
        <w:rPr>
          <w:rFonts w:ascii="Arial" w:hAnsi="Arial" w:cs="Arial"/>
          <w:b w:val="0"/>
          <w:sz w:val="18"/>
          <w:szCs w:val="18"/>
          <w:u w:val="none"/>
          <w:lang w:val="en-IE"/>
        </w:rPr>
      </w:pPr>
      <w:r>
        <w:rPr>
          <w:rFonts w:ascii="Arial" w:hAnsi="Arial" w:cs="Arial"/>
          <w:b w:val="0"/>
          <w:sz w:val="18"/>
          <w:szCs w:val="18"/>
          <w:u w:val="none"/>
          <w:lang w:val="en-IE"/>
        </w:rPr>
        <w:t>TTI</w:t>
      </w:r>
      <w:r w:rsidR="00DB2C03" w:rsidRPr="00DB2C03">
        <w:rPr>
          <w:rFonts w:ascii="Arial" w:hAnsi="Arial" w:cs="Arial"/>
          <w:b w:val="0"/>
          <w:sz w:val="18"/>
          <w:szCs w:val="18"/>
          <w:u w:val="none"/>
          <w:lang w:val="en-IE"/>
        </w:rPr>
        <w:t xml:space="preserve"> has a policy on the use of photographic and video recording </w:t>
      </w:r>
      <w:r w:rsidR="00DB2C03" w:rsidRPr="001D79BF">
        <w:rPr>
          <w:rFonts w:ascii="Arial" w:hAnsi="Arial" w:cs="Arial"/>
          <w:b w:val="0"/>
          <w:sz w:val="18"/>
          <w:szCs w:val="18"/>
          <w:u w:val="none"/>
          <w:lang w:val="en-IE"/>
        </w:rPr>
        <w:t xml:space="preserve">equipment at </w:t>
      </w:r>
      <w:r w:rsidR="009D2FA4" w:rsidRPr="001D79BF">
        <w:rPr>
          <w:rFonts w:ascii="Arial" w:hAnsi="Arial" w:cs="Arial"/>
          <w:b w:val="0"/>
          <w:sz w:val="18"/>
          <w:szCs w:val="18"/>
          <w:u w:val="none"/>
          <w:lang w:val="en-IE"/>
        </w:rPr>
        <w:t>TTI</w:t>
      </w:r>
      <w:r w:rsidR="00DB2C03" w:rsidRPr="001D79BF">
        <w:rPr>
          <w:rFonts w:ascii="Arial" w:hAnsi="Arial" w:cs="Arial"/>
          <w:b w:val="0"/>
          <w:sz w:val="18"/>
          <w:szCs w:val="18"/>
          <w:u w:val="none"/>
          <w:lang w:val="en-IE"/>
        </w:rPr>
        <w:t xml:space="preserve"> events</w:t>
      </w:r>
      <w:r w:rsidR="00DB2C03" w:rsidRPr="00DB2C03">
        <w:rPr>
          <w:rFonts w:ascii="Arial" w:hAnsi="Arial" w:cs="Arial"/>
          <w:b w:val="0"/>
          <w:sz w:val="18"/>
          <w:szCs w:val="18"/>
          <w:u w:val="none"/>
          <w:lang w:val="en-IE"/>
        </w:rPr>
        <w:t xml:space="preserve">, and permission for the use of such equipment must be granted by the Referee or Organising Committee. </w:t>
      </w:r>
      <w:r w:rsidR="00211B22">
        <w:rPr>
          <w:rFonts w:ascii="Arial" w:hAnsi="Arial" w:cs="Arial"/>
          <w:b w:val="0"/>
          <w:sz w:val="18"/>
          <w:szCs w:val="18"/>
          <w:u w:val="none"/>
          <w:lang w:val="en-IE"/>
        </w:rPr>
        <w:t xml:space="preserve"> </w:t>
      </w:r>
      <w:r w:rsidR="00DB2C03" w:rsidRPr="00DB2C03">
        <w:rPr>
          <w:rFonts w:ascii="Arial" w:hAnsi="Arial" w:cs="Arial"/>
          <w:b w:val="0"/>
          <w:sz w:val="18"/>
          <w:szCs w:val="18"/>
          <w:u w:val="none"/>
          <w:lang w:val="en-IE"/>
        </w:rPr>
        <w:t xml:space="preserve">All participants accept that photographs or other recorded images taken on behalf of </w:t>
      </w:r>
      <w:r>
        <w:rPr>
          <w:rFonts w:ascii="Arial" w:hAnsi="Arial" w:cs="Arial"/>
          <w:b w:val="0"/>
          <w:sz w:val="18"/>
          <w:szCs w:val="18"/>
          <w:u w:val="none"/>
          <w:lang w:val="en-IE"/>
        </w:rPr>
        <w:t>TTI</w:t>
      </w:r>
      <w:r w:rsidR="00DB2C03" w:rsidRPr="00DB2C03">
        <w:rPr>
          <w:rFonts w:ascii="Arial" w:hAnsi="Arial" w:cs="Arial"/>
          <w:b w:val="0"/>
          <w:sz w:val="18"/>
          <w:szCs w:val="18"/>
          <w:u w:val="none"/>
          <w:lang w:val="en-IE"/>
        </w:rPr>
        <w:t xml:space="preserve"> may be used in connection with the promotion of </w:t>
      </w:r>
      <w:r w:rsidR="009D2FA4">
        <w:rPr>
          <w:rFonts w:ascii="Arial" w:hAnsi="Arial" w:cs="Arial"/>
          <w:b w:val="0"/>
          <w:sz w:val="18"/>
          <w:szCs w:val="18"/>
          <w:u w:val="none"/>
          <w:lang w:val="en-IE"/>
        </w:rPr>
        <w:t>TTI</w:t>
      </w:r>
      <w:r w:rsidR="00DB2C03" w:rsidRPr="00DB2C03">
        <w:rPr>
          <w:rFonts w:ascii="Arial" w:hAnsi="Arial" w:cs="Arial"/>
          <w:b w:val="0"/>
          <w:sz w:val="18"/>
          <w:szCs w:val="18"/>
          <w:u w:val="none"/>
          <w:lang w:val="en-IE"/>
        </w:rPr>
        <w:t xml:space="preserve"> events and activities, unless requested otherwise in advance by the participant, their </w:t>
      </w:r>
      <w:r w:rsidR="008F3451">
        <w:rPr>
          <w:rFonts w:ascii="Arial" w:hAnsi="Arial" w:cs="Arial"/>
          <w:b w:val="0"/>
          <w:sz w:val="18"/>
          <w:szCs w:val="18"/>
          <w:u w:val="none"/>
          <w:lang w:val="en-IE"/>
        </w:rPr>
        <w:t xml:space="preserve">parent / </w:t>
      </w:r>
      <w:r w:rsidR="00DB2C03" w:rsidRPr="00DB2C03">
        <w:rPr>
          <w:rFonts w:ascii="Arial" w:hAnsi="Arial" w:cs="Arial"/>
          <w:b w:val="0"/>
          <w:sz w:val="18"/>
          <w:szCs w:val="18"/>
          <w:u w:val="none"/>
          <w:lang w:val="en-IE"/>
        </w:rPr>
        <w:t>guardian or coach.</w:t>
      </w:r>
    </w:p>
    <w:p w14:paraId="1F284339" w14:textId="77777777" w:rsidR="00F62EE9" w:rsidRPr="005E1462" w:rsidRDefault="00660937" w:rsidP="005E1462">
      <w:pPr>
        <w:pStyle w:val="BodyTextIndent"/>
        <w:numPr>
          <w:ilvl w:val="0"/>
          <w:numId w:val="4"/>
        </w:numPr>
        <w:spacing w:after="0"/>
        <w:jc w:val="both"/>
        <w:rPr>
          <w:rFonts w:ascii="Arial" w:hAnsi="Arial" w:cs="Arial"/>
          <w:b w:val="0"/>
          <w:bCs/>
          <w:sz w:val="18"/>
          <w:szCs w:val="18"/>
          <w:u w:val="none"/>
        </w:rPr>
      </w:pPr>
      <w:r w:rsidRPr="00660937">
        <w:rPr>
          <w:rFonts w:ascii="Arial" w:hAnsi="Arial" w:cs="Arial"/>
          <w:b w:val="0"/>
          <w:iCs/>
          <w:color w:val="222222"/>
          <w:sz w:val="18"/>
          <w:szCs w:val="18"/>
          <w:u w:val="none"/>
          <w:shd w:val="clear" w:color="auto" w:fill="FFFFFF"/>
          <w:lang w:val="en-US" w:eastAsia="en-IE"/>
        </w:rPr>
        <w:t>The Irish Table Tennis Association including all Branches, Leagues, Committees and others who are affiliated to the Association (hereinafter “</w:t>
      </w:r>
      <w:r w:rsidR="00FB55CF">
        <w:rPr>
          <w:rFonts w:ascii="Arial" w:hAnsi="Arial" w:cs="Arial"/>
          <w:b w:val="0"/>
          <w:iCs/>
          <w:color w:val="222222"/>
          <w:sz w:val="18"/>
          <w:szCs w:val="18"/>
          <w:u w:val="none"/>
          <w:shd w:val="clear" w:color="auto" w:fill="FFFFFF"/>
          <w:lang w:val="en-US" w:eastAsia="en-IE"/>
        </w:rPr>
        <w:t>TTI</w:t>
      </w:r>
      <w:r w:rsidRPr="00660937">
        <w:rPr>
          <w:rFonts w:ascii="Arial" w:hAnsi="Arial" w:cs="Arial"/>
          <w:b w:val="0"/>
          <w:iCs/>
          <w:color w:val="222222"/>
          <w:sz w:val="18"/>
          <w:szCs w:val="18"/>
          <w:u w:val="none"/>
          <w:shd w:val="clear" w:color="auto" w:fill="FFFFFF"/>
          <w:lang w:val="en-US" w:eastAsia="en-IE"/>
        </w:rPr>
        <w:t>”) reserves the right to cancel, postpone, discontinue or abandon any event or tournament at any time and for any reason whatsoever (hereinafter “an occurrence”).</w:t>
      </w:r>
      <w:r w:rsidRPr="00660937">
        <w:rPr>
          <w:rFonts w:ascii="Arial" w:hAnsi="Arial" w:cs="Arial"/>
          <w:b w:val="0"/>
          <w:iCs/>
          <w:color w:val="222222"/>
          <w:sz w:val="16"/>
          <w:szCs w:val="16"/>
          <w:u w:val="none"/>
          <w:shd w:val="clear" w:color="auto" w:fill="FFFFFF"/>
          <w:lang w:val="en-US" w:eastAsia="en-IE"/>
        </w:rPr>
        <w:t xml:space="preserve"> </w:t>
      </w:r>
      <w:r>
        <w:rPr>
          <w:rFonts w:ascii="Arial" w:hAnsi="Arial" w:cs="Arial"/>
          <w:b w:val="0"/>
          <w:iCs/>
          <w:color w:val="222222"/>
          <w:sz w:val="16"/>
          <w:szCs w:val="16"/>
          <w:u w:val="none"/>
          <w:shd w:val="clear" w:color="auto" w:fill="FFFFFF"/>
          <w:lang w:val="en-US" w:eastAsia="en-IE"/>
        </w:rPr>
        <w:t xml:space="preserve"> </w:t>
      </w:r>
      <w:r w:rsidRPr="00660937">
        <w:rPr>
          <w:rFonts w:ascii="Arial" w:hAnsi="Arial" w:cs="Arial"/>
          <w:b w:val="0"/>
          <w:iCs/>
          <w:color w:val="222222"/>
          <w:sz w:val="18"/>
          <w:szCs w:val="18"/>
          <w:u w:val="none"/>
          <w:shd w:val="clear" w:color="auto" w:fill="FFFFFF"/>
          <w:lang w:val="en-US" w:eastAsia="en-IE"/>
        </w:rPr>
        <w:t xml:space="preserve">Where such an occurrence arises, the liability of </w:t>
      </w:r>
      <w:r w:rsidR="00FB55CF">
        <w:rPr>
          <w:rFonts w:ascii="Arial" w:hAnsi="Arial" w:cs="Arial"/>
          <w:b w:val="0"/>
          <w:iCs/>
          <w:color w:val="222222"/>
          <w:sz w:val="18"/>
          <w:szCs w:val="18"/>
          <w:u w:val="none"/>
          <w:shd w:val="clear" w:color="auto" w:fill="FFFFFF"/>
          <w:lang w:val="en-US" w:eastAsia="en-IE"/>
        </w:rPr>
        <w:t>TTI</w:t>
      </w:r>
      <w:r w:rsidRPr="00660937">
        <w:rPr>
          <w:rFonts w:ascii="Arial" w:hAnsi="Arial" w:cs="Arial"/>
          <w:b w:val="0"/>
          <w:iCs/>
          <w:color w:val="222222"/>
          <w:sz w:val="18"/>
          <w:szCs w:val="18"/>
          <w:u w:val="none"/>
          <w:shd w:val="clear" w:color="auto" w:fill="FFFFFF"/>
          <w:lang w:val="en-US" w:eastAsia="en-IE"/>
        </w:rPr>
        <w:t xml:space="preserve"> shall be limited to a maximum of a refund of the entrance fees paid by the entrant.  </w:t>
      </w:r>
      <w:r w:rsidR="00FB55CF">
        <w:rPr>
          <w:rFonts w:ascii="Arial" w:hAnsi="Arial" w:cs="Arial"/>
          <w:b w:val="0"/>
          <w:iCs/>
          <w:color w:val="222222"/>
          <w:sz w:val="18"/>
          <w:szCs w:val="18"/>
          <w:u w:val="none"/>
          <w:shd w:val="clear" w:color="auto" w:fill="FFFFFF"/>
          <w:lang w:val="en-US" w:eastAsia="en-IE"/>
        </w:rPr>
        <w:t>TTI</w:t>
      </w:r>
      <w:r w:rsidRPr="00660937">
        <w:rPr>
          <w:rFonts w:ascii="Arial" w:hAnsi="Arial" w:cs="Arial"/>
          <w:b w:val="0"/>
          <w:iCs/>
          <w:color w:val="222222"/>
          <w:sz w:val="18"/>
          <w:szCs w:val="18"/>
          <w:u w:val="none"/>
          <w:shd w:val="clear" w:color="auto" w:fill="FFFFFF"/>
          <w:lang w:val="en-US" w:eastAsia="en-IE"/>
        </w:rPr>
        <w:t xml:space="preserve"> does not accept responsibility or liability for any associated and/or consequential losses (including, but not limited to travel or accommodation expenses), whether monetary or otherwise, incurred by the entrant</w:t>
      </w:r>
      <w:r>
        <w:rPr>
          <w:rFonts w:ascii="Arial" w:hAnsi="Arial" w:cs="Arial"/>
          <w:b w:val="0"/>
          <w:iCs/>
          <w:color w:val="222222"/>
          <w:sz w:val="18"/>
          <w:szCs w:val="18"/>
          <w:u w:val="none"/>
          <w:shd w:val="clear" w:color="auto" w:fill="FFFFFF"/>
          <w:lang w:val="en-US" w:eastAsia="en-IE"/>
        </w:rPr>
        <w:t xml:space="preserve">.  </w:t>
      </w:r>
      <w:r w:rsidR="00FB55CF">
        <w:rPr>
          <w:rFonts w:ascii="Arial" w:hAnsi="Arial" w:cs="Arial"/>
          <w:b w:val="0"/>
          <w:iCs/>
          <w:color w:val="222222"/>
          <w:sz w:val="18"/>
          <w:szCs w:val="18"/>
          <w:u w:val="none"/>
          <w:shd w:val="clear" w:color="auto" w:fill="FFFFFF"/>
          <w:lang w:val="en-US" w:eastAsia="en-IE"/>
        </w:rPr>
        <w:t>TTI</w:t>
      </w:r>
      <w:r w:rsidRPr="00660937">
        <w:rPr>
          <w:rFonts w:ascii="Arial" w:hAnsi="Arial" w:cs="Arial"/>
          <w:b w:val="0"/>
          <w:iCs/>
          <w:color w:val="222222"/>
          <w:sz w:val="18"/>
          <w:szCs w:val="18"/>
          <w:u w:val="none"/>
          <w:shd w:val="clear" w:color="auto" w:fill="FFFFFF"/>
          <w:lang w:val="en-US" w:eastAsia="en-IE"/>
        </w:rPr>
        <w:t xml:space="preserve"> does not accept responsibility or liability in respect of any costs, expenses or other losses incurred by spectators, officials, </w:t>
      </w:r>
      <w:r w:rsidR="000E52C8" w:rsidRPr="00660937">
        <w:rPr>
          <w:rFonts w:ascii="Arial" w:hAnsi="Arial" w:cs="Arial"/>
          <w:b w:val="0"/>
          <w:iCs/>
          <w:color w:val="222222"/>
          <w:sz w:val="18"/>
          <w:szCs w:val="18"/>
          <w:u w:val="none"/>
          <w:shd w:val="clear" w:color="auto" w:fill="FFFFFF"/>
          <w:lang w:val="en-US" w:eastAsia="en-IE"/>
        </w:rPr>
        <w:t>and coaches</w:t>
      </w:r>
      <w:r w:rsidRPr="00660937">
        <w:rPr>
          <w:rFonts w:ascii="Arial" w:hAnsi="Arial" w:cs="Arial"/>
          <w:b w:val="0"/>
          <w:iCs/>
          <w:color w:val="222222"/>
          <w:sz w:val="18"/>
          <w:szCs w:val="18"/>
          <w:u w:val="none"/>
          <w:shd w:val="clear" w:color="auto" w:fill="FFFFFF"/>
          <w:lang w:val="en-US" w:eastAsia="en-IE"/>
        </w:rPr>
        <w:t>, members of the media or other attendees</w:t>
      </w:r>
      <w:r w:rsidRPr="00660937">
        <w:rPr>
          <w:rFonts w:ascii="Arial" w:hAnsi="Arial" w:cs="Arial"/>
          <w:b w:val="0"/>
          <w:iCs/>
          <w:color w:val="222222"/>
          <w:sz w:val="18"/>
          <w:szCs w:val="18"/>
          <w:u w:val="none"/>
          <w:lang w:val="en-US" w:eastAsia="en-IE"/>
        </w:rPr>
        <w:t> </w:t>
      </w:r>
      <w:r w:rsidRPr="00660937">
        <w:rPr>
          <w:rFonts w:ascii="Arial" w:hAnsi="Arial" w:cs="Arial"/>
          <w:b w:val="0"/>
          <w:iCs/>
          <w:color w:val="222222"/>
          <w:sz w:val="18"/>
          <w:szCs w:val="18"/>
          <w:u w:val="none"/>
          <w:shd w:val="clear" w:color="auto" w:fill="FFFFFF"/>
          <w:lang w:val="en-US" w:eastAsia="en-IE"/>
        </w:rPr>
        <w:t>of any event or tournament</w:t>
      </w:r>
      <w:r>
        <w:rPr>
          <w:rFonts w:ascii="Arial" w:hAnsi="Arial" w:cs="Arial"/>
          <w:b w:val="0"/>
          <w:iCs/>
          <w:color w:val="222222"/>
          <w:sz w:val="18"/>
          <w:szCs w:val="18"/>
          <w:u w:val="none"/>
          <w:shd w:val="clear" w:color="auto" w:fill="FFFFFF"/>
          <w:lang w:val="en-US" w:eastAsia="en-IE"/>
        </w:rPr>
        <w:t>.</w:t>
      </w:r>
    </w:p>
    <w:p w14:paraId="790FDF93" w14:textId="77777777" w:rsidR="00B632EA" w:rsidRDefault="00B632EA" w:rsidP="00B632EA">
      <w:pPr>
        <w:rPr>
          <w:rFonts w:ascii="Arial" w:hAnsi="Arial" w:cs="Arial"/>
        </w:rPr>
      </w:pPr>
    </w:p>
    <w:p w14:paraId="0E1E0CDC" w14:textId="69E66315" w:rsidR="0081672F" w:rsidRPr="000138D8" w:rsidRDefault="00B632EA" w:rsidP="00EE24C9">
      <w:pPr>
        <w:ind w:left="709"/>
        <w:rPr>
          <w:rFonts w:ascii="Arial" w:hAnsi="Arial" w:cs="Arial"/>
          <w:b/>
          <w:bCs/>
          <w:sz w:val="20"/>
          <w:szCs w:val="28"/>
        </w:rPr>
      </w:pPr>
      <w:r w:rsidRPr="00DF25DF">
        <w:rPr>
          <w:rFonts w:ascii="Arial" w:hAnsi="Arial" w:cs="Arial"/>
          <w:sz w:val="20"/>
          <w:szCs w:val="20"/>
        </w:rPr>
        <w:t>Prize money will be awarded in the following events:</w:t>
      </w:r>
      <w:r w:rsidR="00EE24C9">
        <w:rPr>
          <w:rFonts w:ascii="Arial" w:hAnsi="Arial" w:cs="Arial"/>
          <w:sz w:val="20"/>
          <w:szCs w:val="20"/>
        </w:rPr>
        <w:t xml:space="preserve"> </w:t>
      </w:r>
      <w:r w:rsidR="00B24331" w:rsidRPr="00DF25DF">
        <w:rPr>
          <w:rFonts w:ascii="Arial" w:hAnsi="Arial" w:cs="Arial"/>
          <w:sz w:val="20"/>
          <w:szCs w:val="20"/>
        </w:rPr>
        <w:t>Men’s &amp; Women’s Singles</w:t>
      </w:r>
      <w:r w:rsidR="000E52C8" w:rsidRPr="00DF25DF">
        <w:rPr>
          <w:rFonts w:ascii="Arial" w:hAnsi="Arial" w:cs="Arial"/>
          <w:sz w:val="20"/>
          <w:szCs w:val="20"/>
        </w:rPr>
        <w:t>;</w:t>
      </w:r>
      <w:r w:rsidR="00B24331" w:rsidRPr="00DF25DF">
        <w:rPr>
          <w:rFonts w:ascii="Arial" w:hAnsi="Arial" w:cs="Arial"/>
          <w:sz w:val="20"/>
          <w:szCs w:val="20"/>
        </w:rPr>
        <w:t xml:space="preserve"> </w:t>
      </w:r>
      <w:r w:rsidR="001D79BF" w:rsidRPr="00DF25DF">
        <w:rPr>
          <w:rFonts w:ascii="Arial" w:hAnsi="Arial" w:cs="Arial"/>
          <w:sz w:val="20"/>
          <w:szCs w:val="20"/>
        </w:rPr>
        <w:t xml:space="preserve">Master’s Singles; </w:t>
      </w:r>
      <w:r w:rsidR="00415414" w:rsidRPr="00DF25DF">
        <w:rPr>
          <w:rFonts w:ascii="Arial" w:hAnsi="Arial" w:cs="Arial"/>
          <w:sz w:val="20"/>
          <w:szCs w:val="20"/>
        </w:rPr>
        <w:t>U21 Men</w:t>
      </w:r>
      <w:r w:rsidR="00B43C5B" w:rsidRPr="00DF25DF">
        <w:rPr>
          <w:rFonts w:ascii="Arial" w:hAnsi="Arial" w:cs="Arial"/>
          <w:sz w:val="20"/>
          <w:szCs w:val="20"/>
        </w:rPr>
        <w:t>’</w:t>
      </w:r>
      <w:r w:rsidR="00415414" w:rsidRPr="00DF25DF">
        <w:rPr>
          <w:rFonts w:ascii="Arial" w:hAnsi="Arial" w:cs="Arial"/>
          <w:sz w:val="20"/>
          <w:szCs w:val="20"/>
        </w:rPr>
        <w:t xml:space="preserve">s &amp; </w:t>
      </w:r>
      <w:r w:rsidR="00EE24C9">
        <w:rPr>
          <w:rFonts w:ascii="Arial" w:hAnsi="Arial" w:cs="Arial"/>
          <w:sz w:val="20"/>
          <w:szCs w:val="20"/>
        </w:rPr>
        <w:t xml:space="preserve">    </w:t>
      </w:r>
      <w:r w:rsidR="00415414" w:rsidRPr="00DF25DF">
        <w:rPr>
          <w:rFonts w:ascii="Arial" w:hAnsi="Arial" w:cs="Arial"/>
          <w:sz w:val="20"/>
          <w:szCs w:val="20"/>
        </w:rPr>
        <w:t>Women</w:t>
      </w:r>
      <w:r w:rsidR="00B43C5B" w:rsidRPr="00DF25DF">
        <w:rPr>
          <w:rFonts w:ascii="Arial" w:hAnsi="Arial" w:cs="Arial"/>
          <w:sz w:val="20"/>
          <w:szCs w:val="20"/>
        </w:rPr>
        <w:t>’</w:t>
      </w:r>
      <w:r w:rsidR="00415414" w:rsidRPr="00DF25DF">
        <w:rPr>
          <w:rFonts w:ascii="Arial" w:hAnsi="Arial" w:cs="Arial"/>
          <w:sz w:val="20"/>
          <w:szCs w:val="20"/>
        </w:rPr>
        <w:t>s Singles</w:t>
      </w:r>
      <w:r w:rsidR="000E52C8" w:rsidRPr="00DF25DF">
        <w:rPr>
          <w:rFonts w:ascii="Arial" w:hAnsi="Arial" w:cs="Arial"/>
          <w:sz w:val="20"/>
          <w:szCs w:val="20"/>
        </w:rPr>
        <w:t>;</w:t>
      </w:r>
      <w:r w:rsidR="00415414" w:rsidRPr="00DF25DF">
        <w:rPr>
          <w:rFonts w:ascii="Arial" w:hAnsi="Arial" w:cs="Arial"/>
          <w:sz w:val="20"/>
          <w:szCs w:val="20"/>
        </w:rPr>
        <w:t xml:space="preserve"> </w:t>
      </w:r>
      <w:r w:rsidR="00001BDD" w:rsidRPr="00DF25DF">
        <w:rPr>
          <w:rFonts w:ascii="Arial" w:hAnsi="Arial" w:cs="Arial"/>
          <w:sz w:val="20"/>
          <w:szCs w:val="20"/>
        </w:rPr>
        <w:t xml:space="preserve">Restricted Singles; </w:t>
      </w:r>
      <w:r w:rsidR="00415414" w:rsidRPr="00DF25DF">
        <w:rPr>
          <w:rFonts w:ascii="Arial" w:hAnsi="Arial" w:cs="Arial"/>
          <w:sz w:val="20"/>
          <w:szCs w:val="20"/>
        </w:rPr>
        <w:t>Men’s Doubles</w:t>
      </w:r>
      <w:r w:rsidR="000E52C8" w:rsidRPr="00DF25DF">
        <w:rPr>
          <w:rFonts w:ascii="Arial" w:hAnsi="Arial" w:cs="Arial"/>
          <w:sz w:val="20"/>
          <w:szCs w:val="20"/>
        </w:rPr>
        <w:t>;</w:t>
      </w:r>
      <w:r w:rsidR="00415414" w:rsidRPr="00DF25DF">
        <w:rPr>
          <w:rFonts w:ascii="Arial" w:hAnsi="Arial" w:cs="Arial"/>
          <w:sz w:val="20"/>
          <w:szCs w:val="20"/>
        </w:rPr>
        <w:t xml:space="preserve"> Women</w:t>
      </w:r>
      <w:r w:rsidR="00B43C5B" w:rsidRPr="00DF25DF">
        <w:rPr>
          <w:rFonts w:ascii="Arial" w:hAnsi="Arial" w:cs="Arial"/>
          <w:sz w:val="20"/>
          <w:szCs w:val="20"/>
        </w:rPr>
        <w:t>’</w:t>
      </w:r>
      <w:r w:rsidR="00415414" w:rsidRPr="00DF25DF">
        <w:rPr>
          <w:rFonts w:ascii="Arial" w:hAnsi="Arial" w:cs="Arial"/>
          <w:sz w:val="20"/>
          <w:szCs w:val="20"/>
        </w:rPr>
        <w:t>s Doubles</w:t>
      </w:r>
      <w:r w:rsidR="00B45D0E" w:rsidRPr="00EE24C9">
        <w:rPr>
          <w:rFonts w:ascii="Arial" w:hAnsi="Arial" w:cs="Arial"/>
          <w:sz w:val="20"/>
          <w:szCs w:val="20"/>
        </w:rPr>
        <w:t>.</w:t>
      </w:r>
      <w:r w:rsidR="000E52C8" w:rsidRPr="00EE24C9">
        <w:rPr>
          <w:rFonts w:ascii="Arial" w:hAnsi="Arial" w:cs="Arial"/>
          <w:sz w:val="20"/>
          <w:szCs w:val="20"/>
        </w:rPr>
        <w:t xml:space="preserve"> </w:t>
      </w:r>
      <w:proofErr w:type="gramStart"/>
      <w:r w:rsidR="00EE24C9" w:rsidRPr="00EE24C9">
        <w:rPr>
          <w:rFonts w:ascii="Arial" w:hAnsi="Arial" w:cs="Arial"/>
          <w:sz w:val="20"/>
          <w:szCs w:val="20"/>
        </w:rPr>
        <w:t>Trophies/medals for all other events</w:t>
      </w:r>
      <w:r w:rsidR="00EE24C9">
        <w:rPr>
          <w:rFonts w:ascii="Arial" w:hAnsi="Arial" w:cs="Arial"/>
          <w:sz w:val="20"/>
          <w:szCs w:val="20"/>
        </w:rPr>
        <w:t>.</w:t>
      </w:r>
      <w:proofErr w:type="gramEnd"/>
      <w:r w:rsidR="00C9613B" w:rsidRPr="00EE24C9">
        <w:rPr>
          <w:rFonts w:ascii="Arial" w:hAnsi="Arial" w:cs="Arial"/>
          <w:sz w:val="20"/>
          <w:szCs w:val="20"/>
        </w:rPr>
        <w:t xml:space="preserve"> </w:t>
      </w:r>
    </w:p>
    <w:sectPr w:rsidR="0081672F" w:rsidRPr="000138D8" w:rsidSect="00380F07">
      <w:type w:val="continuous"/>
      <w:pgSz w:w="11905" w:h="16837"/>
      <w:pgMar w:top="567" w:right="567" w:bottom="426"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7603F" w14:textId="77777777" w:rsidR="003C7974" w:rsidRDefault="003C7974" w:rsidP="00793565">
      <w:r>
        <w:separator/>
      </w:r>
    </w:p>
  </w:endnote>
  <w:endnote w:type="continuationSeparator" w:id="0">
    <w:p w14:paraId="5EE9D434" w14:textId="77777777" w:rsidR="003C7974" w:rsidRDefault="003C7974" w:rsidP="0079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BA53B" w14:textId="77777777" w:rsidR="00110581" w:rsidRDefault="001105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B853D" w14:textId="77777777" w:rsidR="00110581" w:rsidRDefault="001105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81051" w14:textId="77777777" w:rsidR="00110581" w:rsidRDefault="00110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EE8B1" w14:textId="77777777" w:rsidR="003C7974" w:rsidRDefault="003C7974" w:rsidP="00793565">
      <w:r>
        <w:separator/>
      </w:r>
    </w:p>
  </w:footnote>
  <w:footnote w:type="continuationSeparator" w:id="0">
    <w:p w14:paraId="3172C156" w14:textId="77777777" w:rsidR="003C7974" w:rsidRDefault="003C7974" w:rsidP="00793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2C7A1" w14:textId="77777777" w:rsidR="00110581" w:rsidRDefault="001105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F19D6" w14:textId="77777777" w:rsidR="00110581" w:rsidRDefault="001105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168AF" w14:textId="77777777" w:rsidR="00110581" w:rsidRDefault="001105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6DA08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WW8Num1"/>
    <w:lvl w:ilvl="0">
      <w:start w:val="2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B36538D"/>
    <w:multiLevelType w:val="hybridMultilevel"/>
    <w:tmpl w:val="4B148E98"/>
    <w:lvl w:ilvl="0" w:tplc="B372A6E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nsid w:val="25EA3D95"/>
    <w:multiLevelType w:val="hybridMultilevel"/>
    <w:tmpl w:val="18D2A3EE"/>
    <w:lvl w:ilvl="0" w:tplc="53A20242">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467178F"/>
    <w:multiLevelType w:val="hybridMultilevel"/>
    <w:tmpl w:val="E5E8B9B4"/>
    <w:lvl w:ilvl="0" w:tplc="EEB407D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68055705"/>
    <w:multiLevelType w:val="hybridMultilevel"/>
    <w:tmpl w:val="2544EB08"/>
    <w:lvl w:ilvl="0" w:tplc="53A20242">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6FFA0D68"/>
    <w:multiLevelType w:val="hybridMultilevel"/>
    <w:tmpl w:val="F8149B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7"/>
  </w:num>
  <w:num w:numId="4">
    <w:abstractNumId w:val="5"/>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B6"/>
    <w:rsid w:val="00001BDD"/>
    <w:rsid w:val="000138D8"/>
    <w:rsid w:val="00014620"/>
    <w:rsid w:val="000523E3"/>
    <w:rsid w:val="00057F38"/>
    <w:rsid w:val="000A78D7"/>
    <w:rsid w:val="000B407C"/>
    <w:rsid w:val="000C177A"/>
    <w:rsid w:val="000C393E"/>
    <w:rsid w:val="000C6CC6"/>
    <w:rsid w:val="000D53E7"/>
    <w:rsid w:val="000E129A"/>
    <w:rsid w:val="000E52C8"/>
    <w:rsid w:val="000F0A5C"/>
    <w:rsid w:val="000F27AF"/>
    <w:rsid w:val="001022BF"/>
    <w:rsid w:val="00104D4D"/>
    <w:rsid w:val="00105E88"/>
    <w:rsid w:val="00110581"/>
    <w:rsid w:val="00111F0A"/>
    <w:rsid w:val="0011282A"/>
    <w:rsid w:val="00125F83"/>
    <w:rsid w:val="001338E8"/>
    <w:rsid w:val="001359CD"/>
    <w:rsid w:val="00156F70"/>
    <w:rsid w:val="001646D2"/>
    <w:rsid w:val="001654B1"/>
    <w:rsid w:val="00167DC7"/>
    <w:rsid w:val="0018123E"/>
    <w:rsid w:val="00183018"/>
    <w:rsid w:val="001B2463"/>
    <w:rsid w:val="001C3B01"/>
    <w:rsid w:val="001C7813"/>
    <w:rsid w:val="001D79BF"/>
    <w:rsid w:val="00211B22"/>
    <w:rsid w:val="002143EC"/>
    <w:rsid w:val="0022307D"/>
    <w:rsid w:val="00233A2E"/>
    <w:rsid w:val="00237EC9"/>
    <w:rsid w:val="002414B6"/>
    <w:rsid w:val="0024640B"/>
    <w:rsid w:val="002512EF"/>
    <w:rsid w:val="00252D76"/>
    <w:rsid w:val="002564BA"/>
    <w:rsid w:val="00256E90"/>
    <w:rsid w:val="00266DA2"/>
    <w:rsid w:val="002B1EDF"/>
    <w:rsid w:val="002B1F13"/>
    <w:rsid w:val="002C7D55"/>
    <w:rsid w:val="002D5C10"/>
    <w:rsid w:val="002D5DD5"/>
    <w:rsid w:val="002E4D54"/>
    <w:rsid w:val="002E5CA7"/>
    <w:rsid w:val="002F71F6"/>
    <w:rsid w:val="0031486C"/>
    <w:rsid w:val="00323AF8"/>
    <w:rsid w:val="003313DF"/>
    <w:rsid w:val="0033289B"/>
    <w:rsid w:val="00332EF5"/>
    <w:rsid w:val="003449DF"/>
    <w:rsid w:val="00350719"/>
    <w:rsid w:val="00361B1D"/>
    <w:rsid w:val="0036318C"/>
    <w:rsid w:val="00374785"/>
    <w:rsid w:val="00380F07"/>
    <w:rsid w:val="00390562"/>
    <w:rsid w:val="0039155F"/>
    <w:rsid w:val="003A0F0C"/>
    <w:rsid w:val="003A7554"/>
    <w:rsid w:val="003C7536"/>
    <w:rsid w:val="003C7974"/>
    <w:rsid w:val="003D79BA"/>
    <w:rsid w:val="003F78EF"/>
    <w:rsid w:val="0040089A"/>
    <w:rsid w:val="00407068"/>
    <w:rsid w:val="004106ED"/>
    <w:rsid w:val="00415414"/>
    <w:rsid w:val="004211D6"/>
    <w:rsid w:val="00421417"/>
    <w:rsid w:val="0042462C"/>
    <w:rsid w:val="00440B82"/>
    <w:rsid w:val="0044170D"/>
    <w:rsid w:val="00461AC5"/>
    <w:rsid w:val="00463E15"/>
    <w:rsid w:val="00473B81"/>
    <w:rsid w:val="00480C68"/>
    <w:rsid w:val="004B28A0"/>
    <w:rsid w:val="004B320E"/>
    <w:rsid w:val="004C1902"/>
    <w:rsid w:val="004C7BFE"/>
    <w:rsid w:val="004E17DD"/>
    <w:rsid w:val="004F3510"/>
    <w:rsid w:val="005160FE"/>
    <w:rsid w:val="005251AA"/>
    <w:rsid w:val="00530E14"/>
    <w:rsid w:val="00534183"/>
    <w:rsid w:val="00542FA6"/>
    <w:rsid w:val="00551BEE"/>
    <w:rsid w:val="00562313"/>
    <w:rsid w:val="005642A2"/>
    <w:rsid w:val="00587B57"/>
    <w:rsid w:val="00590077"/>
    <w:rsid w:val="005A6C01"/>
    <w:rsid w:val="005B1D50"/>
    <w:rsid w:val="005B4FF7"/>
    <w:rsid w:val="005C5199"/>
    <w:rsid w:val="005D5F71"/>
    <w:rsid w:val="005E1462"/>
    <w:rsid w:val="005E664E"/>
    <w:rsid w:val="006025B6"/>
    <w:rsid w:val="006138F5"/>
    <w:rsid w:val="00620B2E"/>
    <w:rsid w:val="006263FE"/>
    <w:rsid w:val="00633379"/>
    <w:rsid w:val="00633E4F"/>
    <w:rsid w:val="00645A7E"/>
    <w:rsid w:val="0066032E"/>
    <w:rsid w:val="00660937"/>
    <w:rsid w:val="00663EB6"/>
    <w:rsid w:val="00665FCD"/>
    <w:rsid w:val="00690151"/>
    <w:rsid w:val="00695CB3"/>
    <w:rsid w:val="006A5BF8"/>
    <w:rsid w:val="006A6200"/>
    <w:rsid w:val="006B1E46"/>
    <w:rsid w:val="006D4EBE"/>
    <w:rsid w:val="006D5FD3"/>
    <w:rsid w:val="006F0FB0"/>
    <w:rsid w:val="007047DD"/>
    <w:rsid w:val="00704E1F"/>
    <w:rsid w:val="007150B3"/>
    <w:rsid w:val="007226B0"/>
    <w:rsid w:val="00757465"/>
    <w:rsid w:val="00766C6E"/>
    <w:rsid w:val="00770C5F"/>
    <w:rsid w:val="0077677F"/>
    <w:rsid w:val="00777CC7"/>
    <w:rsid w:val="00777F72"/>
    <w:rsid w:val="00782BA9"/>
    <w:rsid w:val="00793565"/>
    <w:rsid w:val="007A423B"/>
    <w:rsid w:val="007B4664"/>
    <w:rsid w:val="007B6C63"/>
    <w:rsid w:val="007D20DB"/>
    <w:rsid w:val="007D2F69"/>
    <w:rsid w:val="007E0085"/>
    <w:rsid w:val="007E6107"/>
    <w:rsid w:val="00803222"/>
    <w:rsid w:val="0081672F"/>
    <w:rsid w:val="008219A7"/>
    <w:rsid w:val="0082501D"/>
    <w:rsid w:val="00830C70"/>
    <w:rsid w:val="00833ED0"/>
    <w:rsid w:val="00836F24"/>
    <w:rsid w:val="008656FA"/>
    <w:rsid w:val="008766DC"/>
    <w:rsid w:val="00880D78"/>
    <w:rsid w:val="00884172"/>
    <w:rsid w:val="00884EE6"/>
    <w:rsid w:val="008976EF"/>
    <w:rsid w:val="008D719D"/>
    <w:rsid w:val="008F17FE"/>
    <w:rsid w:val="008F3451"/>
    <w:rsid w:val="009262AC"/>
    <w:rsid w:val="0093631C"/>
    <w:rsid w:val="00955C91"/>
    <w:rsid w:val="00967427"/>
    <w:rsid w:val="00987495"/>
    <w:rsid w:val="009A2D21"/>
    <w:rsid w:val="009A61AE"/>
    <w:rsid w:val="009A6F9D"/>
    <w:rsid w:val="009C6F0B"/>
    <w:rsid w:val="009D1AC9"/>
    <w:rsid w:val="009D2FA4"/>
    <w:rsid w:val="009E4887"/>
    <w:rsid w:val="009F112C"/>
    <w:rsid w:val="00A113A4"/>
    <w:rsid w:val="00A34C21"/>
    <w:rsid w:val="00A3612C"/>
    <w:rsid w:val="00A445EB"/>
    <w:rsid w:val="00A46346"/>
    <w:rsid w:val="00A57423"/>
    <w:rsid w:val="00A57BE6"/>
    <w:rsid w:val="00A72402"/>
    <w:rsid w:val="00A87DC9"/>
    <w:rsid w:val="00A93743"/>
    <w:rsid w:val="00AB0A4A"/>
    <w:rsid w:val="00AB286C"/>
    <w:rsid w:val="00AD7B22"/>
    <w:rsid w:val="00AE5F48"/>
    <w:rsid w:val="00B24331"/>
    <w:rsid w:val="00B26105"/>
    <w:rsid w:val="00B3408F"/>
    <w:rsid w:val="00B35CCB"/>
    <w:rsid w:val="00B40FA7"/>
    <w:rsid w:val="00B42404"/>
    <w:rsid w:val="00B43C5B"/>
    <w:rsid w:val="00B4503C"/>
    <w:rsid w:val="00B453C7"/>
    <w:rsid w:val="00B45D0E"/>
    <w:rsid w:val="00B632EA"/>
    <w:rsid w:val="00B83D07"/>
    <w:rsid w:val="00B9061C"/>
    <w:rsid w:val="00BA0C9F"/>
    <w:rsid w:val="00BC4C00"/>
    <w:rsid w:val="00BD7E5F"/>
    <w:rsid w:val="00BF015A"/>
    <w:rsid w:val="00BF449C"/>
    <w:rsid w:val="00BF5E92"/>
    <w:rsid w:val="00C0013E"/>
    <w:rsid w:val="00C15256"/>
    <w:rsid w:val="00C20361"/>
    <w:rsid w:val="00C23001"/>
    <w:rsid w:val="00C47D40"/>
    <w:rsid w:val="00C73003"/>
    <w:rsid w:val="00C73621"/>
    <w:rsid w:val="00C75CA8"/>
    <w:rsid w:val="00C9613B"/>
    <w:rsid w:val="00C968EA"/>
    <w:rsid w:val="00CA5257"/>
    <w:rsid w:val="00CB3939"/>
    <w:rsid w:val="00CF1E53"/>
    <w:rsid w:val="00D201D7"/>
    <w:rsid w:val="00D21CF4"/>
    <w:rsid w:val="00D23716"/>
    <w:rsid w:val="00D72F3D"/>
    <w:rsid w:val="00D74008"/>
    <w:rsid w:val="00D77D27"/>
    <w:rsid w:val="00D81F79"/>
    <w:rsid w:val="00D82B72"/>
    <w:rsid w:val="00D84025"/>
    <w:rsid w:val="00D94153"/>
    <w:rsid w:val="00D957C1"/>
    <w:rsid w:val="00D977D7"/>
    <w:rsid w:val="00DB2C03"/>
    <w:rsid w:val="00DD1B09"/>
    <w:rsid w:val="00DD1FE8"/>
    <w:rsid w:val="00DD602E"/>
    <w:rsid w:val="00DE4D25"/>
    <w:rsid w:val="00DF25DF"/>
    <w:rsid w:val="00DF39F9"/>
    <w:rsid w:val="00E07D32"/>
    <w:rsid w:val="00E27BDE"/>
    <w:rsid w:val="00E27C0B"/>
    <w:rsid w:val="00E355DF"/>
    <w:rsid w:val="00E37870"/>
    <w:rsid w:val="00E46981"/>
    <w:rsid w:val="00E502A3"/>
    <w:rsid w:val="00E74359"/>
    <w:rsid w:val="00E87386"/>
    <w:rsid w:val="00E935D7"/>
    <w:rsid w:val="00EA4512"/>
    <w:rsid w:val="00EC78B8"/>
    <w:rsid w:val="00EE24C9"/>
    <w:rsid w:val="00F0067F"/>
    <w:rsid w:val="00F1313B"/>
    <w:rsid w:val="00F13D43"/>
    <w:rsid w:val="00F13E4D"/>
    <w:rsid w:val="00F150B6"/>
    <w:rsid w:val="00F36EC3"/>
    <w:rsid w:val="00F412A8"/>
    <w:rsid w:val="00F574A7"/>
    <w:rsid w:val="00F62EE9"/>
    <w:rsid w:val="00FA226F"/>
    <w:rsid w:val="00FA5605"/>
    <w:rsid w:val="00FA6E4C"/>
    <w:rsid w:val="00FB55CF"/>
    <w:rsid w:val="00FD55F0"/>
    <w:rsid w:val="00FE343E"/>
    <w:rsid w:val="00FF0932"/>
    <w:rsid w:val="00FF11C1"/>
    <w:rsid w:val="035BD55D"/>
    <w:rsid w:val="3B2C24F7"/>
    <w:rsid w:val="64B91620"/>
    <w:rsid w:val="7FE1A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9B6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0C177A"/>
    <w:pPr>
      <w:widowControl w:val="0"/>
      <w:suppressAutoHyphens/>
    </w:pPr>
    <w:rPr>
      <w:rFonts w:eastAsia="Arial Unicode MS"/>
      <w:kern w:val="1"/>
      <w:sz w:val="24"/>
      <w:szCs w:val="24"/>
    </w:rPr>
  </w:style>
  <w:style w:type="paragraph" w:styleId="Heading1">
    <w:name w:val="heading 1"/>
    <w:basedOn w:val="Normal"/>
    <w:next w:val="Normal"/>
    <w:qFormat/>
    <w:rsid w:val="006D4EBE"/>
    <w:pPr>
      <w:keepNext/>
      <w:widowControl/>
      <w:tabs>
        <w:tab w:val="left" w:pos="284"/>
      </w:tabs>
      <w:suppressAutoHyphens w:val="0"/>
      <w:outlineLvl w:val="0"/>
    </w:pPr>
    <w:rPr>
      <w:rFonts w:eastAsia="Times New Roman"/>
      <w:b/>
      <w:kern w:val="0"/>
      <w:szCs w:val="20"/>
      <w:lang w:eastAsia="en-US"/>
    </w:rPr>
  </w:style>
  <w:style w:type="paragraph" w:styleId="Heading3">
    <w:name w:val="heading 3"/>
    <w:basedOn w:val="Normal"/>
    <w:next w:val="Normal"/>
    <w:qFormat/>
    <w:rsid w:val="006D4EBE"/>
    <w:pPr>
      <w:keepNext/>
      <w:widowControl/>
      <w:suppressAutoHyphens w:val="0"/>
      <w:jc w:val="center"/>
      <w:outlineLvl w:val="2"/>
    </w:pPr>
    <w:rPr>
      <w:rFonts w:eastAsia="Times New Roman"/>
      <w:kern w:val="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C177A"/>
  </w:style>
  <w:style w:type="character" w:styleId="Hyperlink">
    <w:name w:val="Hyperlink"/>
    <w:rsid w:val="000C177A"/>
    <w:rPr>
      <w:color w:val="000080"/>
      <w:u w:val="single"/>
    </w:rPr>
  </w:style>
  <w:style w:type="character" w:customStyle="1" w:styleId="NumberingSymbols">
    <w:name w:val="Numbering Symbols"/>
    <w:rsid w:val="000C177A"/>
  </w:style>
  <w:style w:type="paragraph" w:customStyle="1" w:styleId="Heading">
    <w:name w:val="Heading"/>
    <w:basedOn w:val="Normal"/>
    <w:next w:val="BodyText"/>
    <w:rsid w:val="000C177A"/>
    <w:pPr>
      <w:keepNext/>
      <w:spacing w:before="240" w:after="120"/>
    </w:pPr>
    <w:rPr>
      <w:rFonts w:ascii="Arial" w:eastAsia="MS Mincho" w:hAnsi="Arial" w:cs="Tahoma"/>
      <w:sz w:val="28"/>
      <w:szCs w:val="28"/>
    </w:rPr>
  </w:style>
  <w:style w:type="paragraph" w:styleId="BodyText">
    <w:name w:val="Body Text"/>
    <w:basedOn w:val="Normal"/>
    <w:rsid w:val="000C177A"/>
    <w:pPr>
      <w:spacing w:after="120"/>
    </w:pPr>
  </w:style>
  <w:style w:type="paragraph" w:styleId="List">
    <w:name w:val="List"/>
    <w:basedOn w:val="BodyText"/>
    <w:rsid w:val="000C177A"/>
    <w:rPr>
      <w:rFonts w:cs="Tahoma"/>
    </w:rPr>
  </w:style>
  <w:style w:type="paragraph" w:styleId="Caption">
    <w:name w:val="caption"/>
    <w:basedOn w:val="Normal"/>
    <w:qFormat/>
    <w:rsid w:val="000C177A"/>
    <w:pPr>
      <w:suppressLineNumbers/>
      <w:spacing w:before="120" w:after="120"/>
    </w:pPr>
    <w:rPr>
      <w:rFonts w:cs="Tahoma"/>
      <w:i/>
      <w:iCs/>
    </w:rPr>
  </w:style>
  <w:style w:type="paragraph" w:customStyle="1" w:styleId="Index">
    <w:name w:val="Index"/>
    <w:basedOn w:val="Normal"/>
    <w:rsid w:val="000C177A"/>
    <w:pPr>
      <w:suppressLineNumbers/>
    </w:pPr>
    <w:rPr>
      <w:rFonts w:cs="Tahoma"/>
    </w:rPr>
  </w:style>
  <w:style w:type="paragraph" w:customStyle="1" w:styleId="TableContents">
    <w:name w:val="Table Contents"/>
    <w:basedOn w:val="Normal"/>
    <w:rsid w:val="000C177A"/>
    <w:pPr>
      <w:suppressLineNumbers/>
    </w:pPr>
  </w:style>
  <w:style w:type="paragraph" w:styleId="BodyTextIndent">
    <w:name w:val="Body Text Indent"/>
    <w:basedOn w:val="Normal"/>
    <w:rsid w:val="000C177A"/>
    <w:pPr>
      <w:overflowPunct w:val="0"/>
      <w:autoSpaceDE w:val="0"/>
      <w:spacing w:after="120"/>
      <w:ind w:left="283"/>
    </w:pPr>
    <w:rPr>
      <w:b/>
      <w:sz w:val="28"/>
      <w:szCs w:val="20"/>
      <w:u w:val="single"/>
    </w:rPr>
  </w:style>
  <w:style w:type="paragraph" w:customStyle="1" w:styleId="TableHeading">
    <w:name w:val="Table Heading"/>
    <w:basedOn w:val="TableContents"/>
    <w:rsid w:val="000C177A"/>
    <w:pPr>
      <w:jc w:val="center"/>
    </w:pPr>
    <w:rPr>
      <w:b/>
      <w:bCs/>
    </w:rPr>
  </w:style>
  <w:style w:type="paragraph" w:styleId="BalloonText">
    <w:name w:val="Balloon Text"/>
    <w:basedOn w:val="Normal"/>
    <w:semiHidden/>
    <w:rsid w:val="00D81F79"/>
    <w:rPr>
      <w:rFonts w:ascii="Tahoma" w:hAnsi="Tahoma" w:cs="Tahoma"/>
      <w:sz w:val="16"/>
      <w:szCs w:val="16"/>
    </w:rPr>
  </w:style>
  <w:style w:type="table" w:styleId="TableGrid">
    <w:name w:val="Table Grid"/>
    <w:basedOn w:val="TableNormal"/>
    <w:rsid w:val="00633379"/>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93565"/>
    <w:pPr>
      <w:tabs>
        <w:tab w:val="center" w:pos="4320"/>
        <w:tab w:val="right" w:pos="8640"/>
      </w:tabs>
    </w:pPr>
  </w:style>
  <w:style w:type="character" w:customStyle="1" w:styleId="HeaderChar">
    <w:name w:val="Header Char"/>
    <w:link w:val="Header"/>
    <w:rsid w:val="00793565"/>
    <w:rPr>
      <w:rFonts w:eastAsia="Arial Unicode MS"/>
      <w:kern w:val="1"/>
      <w:sz w:val="24"/>
      <w:szCs w:val="24"/>
    </w:rPr>
  </w:style>
  <w:style w:type="paragraph" w:styleId="Footer">
    <w:name w:val="footer"/>
    <w:basedOn w:val="Normal"/>
    <w:link w:val="FooterChar"/>
    <w:rsid w:val="00793565"/>
    <w:pPr>
      <w:tabs>
        <w:tab w:val="center" w:pos="4320"/>
        <w:tab w:val="right" w:pos="8640"/>
      </w:tabs>
    </w:pPr>
  </w:style>
  <w:style w:type="character" w:customStyle="1" w:styleId="FooterChar">
    <w:name w:val="Footer Char"/>
    <w:link w:val="Footer"/>
    <w:rsid w:val="00793565"/>
    <w:rPr>
      <w:rFonts w:eastAsia="Arial Unicode MS"/>
      <w:kern w:val="1"/>
      <w:sz w:val="24"/>
      <w:szCs w:val="24"/>
    </w:rPr>
  </w:style>
  <w:style w:type="character" w:styleId="FollowedHyperlink">
    <w:name w:val="FollowedHyperlink"/>
    <w:rsid w:val="000523E3"/>
    <w:rPr>
      <w:color w:val="800080"/>
      <w:u w:val="single"/>
    </w:rPr>
  </w:style>
  <w:style w:type="character" w:customStyle="1" w:styleId="UnresolvedMention1">
    <w:name w:val="Unresolved Mention1"/>
    <w:basedOn w:val="DefaultParagraphFont"/>
    <w:uiPriority w:val="99"/>
    <w:semiHidden/>
    <w:unhideWhenUsed/>
    <w:rsid w:val="00E27BDE"/>
    <w:rPr>
      <w:color w:val="808080"/>
      <w:shd w:val="clear" w:color="auto" w:fill="E6E6E6"/>
    </w:rPr>
  </w:style>
  <w:style w:type="character" w:customStyle="1" w:styleId="UnresolvedMention2">
    <w:name w:val="Unresolved Mention2"/>
    <w:basedOn w:val="DefaultParagraphFont"/>
    <w:uiPriority w:val="99"/>
    <w:semiHidden/>
    <w:unhideWhenUsed/>
    <w:rsid w:val="006A5B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0C177A"/>
    <w:pPr>
      <w:widowControl w:val="0"/>
      <w:suppressAutoHyphens/>
    </w:pPr>
    <w:rPr>
      <w:rFonts w:eastAsia="Arial Unicode MS"/>
      <w:kern w:val="1"/>
      <w:sz w:val="24"/>
      <w:szCs w:val="24"/>
    </w:rPr>
  </w:style>
  <w:style w:type="paragraph" w:styleId="Heading1">
    <w:name w:val="heading 1"/>
    <w:basedOn w:val="Normal"/>
    <w:next w:val="Normal"/>
    <w:qFormat/>
    <w:rsid w:val="006D4EBE"/>
    <w:pPr>
      <w:keepNext/>
      <w:widowControl/>
      <w:tabs>
        <w:tab w:val="left" w:pos="284"/>
      </w:tabs>
      <w:suppressAutoHyphens w:val="0"/>
      <w:outlineLvl w:val="0"/>
    </w:pPr>
    <w:rPr>
      <w:rFonts w:eastAsia="Times New Roman"/>
      <w:b/>
      <w:kern w:val="0"/>
      <w:szCs w:val="20"/>
      <w:lang w:eastAsia="en-US"/>
    </w:rPr>
  </w:style>
  <w:style w:type="paragraph" w:styleId="Heading3">
    <w:name w:val="heading 3"/>
    <w:basedOn w:val="Normal"/>
    <w:next w:val="Normal"/>
    <w:qFormat/>
    <w:rsid w:val="006D4EBE"/>
    <w:pPr>
      <w:keepNext/>
      <w:widowControl/>
      <w:suppressAutoHyphens w:val="0"/>
      <w:jc w:val="center"/>
      <w:outlineLvl w:val="2"/>
    </w:pPr>
    <w:rPr>
      <w:rFonts w:eastAsia="Times New Roman"/>
      <w:kern w:val="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C177A"/>
  </w:style>
  <w:style w:type="character" w:styleId="Hyperlink">
    <w:name w:val="Hyperlink"/>
    <w:rsid w:val="000C177A"/>
    <w:rPr>
      <w:color w:val="000080"/>
      <w:u w:val="single"/>
    </w:rPr>
  </w:style>
  <w:style w:type="character" w:customStyle="1" w:styleId="NumberingSymbols">
    <w:name w:val="Numbering Symbols"/>
    <w:rsid w:val="000C177A"/>
  </w:style>
  <w:style w:type="paragraph" w:customStyle="1" w:styleId="Heading">
    <w:name w:val="Heading"/>
    <w:basedOn w:val="Normal"/>
    <w:next w:val="BodyText"/>
    <w:rsid w:val="000C177A"/>
    <w:pPr>
      <w:keepNext/>
      <w:spacing w:before="240" w:after="120"/>
    </w:pPr>
    <w:rPr>
      <w:rFonts w:ascii="Arial" w:eastAsia="MS Mincho" w:hAnsi="Arial" w:cs="Tahoma"/>
      <w:sz w:val="28"/>
      <w:szCs w:val="28"/>
    </w:rPr>
  </w:style>
  <w:style w:type="paragraph" w:styleId="BodyText">
    <w:name w:val="Body Text"/>
    <w:basedOn w:val="Normal"/>
    <w:rsid w:val="000C177A"/>
    <w:pPr>
      <w:spacing w:after="120"/>
    </w:pPr>
  </w:style>
  <w:style w:type="paragraph" w:styleId="List">
    <w:name w:val="List"/>
    <w:basedOn w:val="BodyText"/>
    <w:rsid w:val="000C177A"/>
    <w:rPr>
      <w:rFonts w:cs="Tahoma"/>
    </w:rPr>
  </w:style>
  <w:style w:type="paragraph" w:styleId="Caption">
    <w:name w:val="caption"/>
    <w:basedOn w:val="Normal"/>
    <w:qFormat/>
    <w:rsid w:val="000C177A"/>
    <w:pPr>
      <w:suppressLineNumbers/>
      <w:spacing w:before="120" w:after="120"/>
    </w:pPr>
    <w:rPr>
      <w:rFonts w:cs="Tahoma"/>
      <w:i/>
      <w:iCs/>
    </w:rPr>
  </w:style>
  <w:style w:type="paragraph" w:customStyle="1" w:styleId="Index">
    <w:name w:val="Index"/>
    <w:basedOn w:val="Normal"/>
    <w:rsid w:val="000C177A"/>
    <w:pPr>
      <w:suppressLineNumbers/>
    </w:pPr>
    <w:rPr>
      <w:rFonts w:cs="Tahoma"/>
    </w:rPr>
  </w:style>
  <w:style w:type="paragraph" w:customStyle="1" w:styleId="TableContents">
    <w:name w:val="Table Contents"/>
    <w:basedOn w:val="Normal"/>
    <w:rsid w:val="000C177A"/>
    <w:pPr>
      <w:suppressLineNumbers/>
    </w:pPr>
  </w:style>
  <w:style w:type="paragraph" w:styleId="BodyTextIndent">
    <w:name w:val="Body Text Indent"/>
    <w:basedOn w:val="Normal"/>
    <w:rsid w:val="000C177A"/>
    <w:pPr>
      <w:overflowPunct w:val="0"/>
      <w:autoSpaceDE w:val="0"/>
      <w:spacing w:after="120"/>
      <w:ind w:left="283"/>
    </w:pPr>
    <w:rPr>
      <w:b/>
      <w:sz w:val="28"/>
      <w:szCs w:val="20"/>
      <w:u w:val="single"/>
    </w:rPr>
  </w:style>
  <w:style w:type="paragraph" w:customStyle="1" w:styleId="TableHeading">
    <w:name w:val="Table Heading"/>
    <w:basedOn w:val="TableContents"/>
    <w:rsid w:val="000C177A"/>
    <w:pPr>
      <w:jc w:val="center"/>
    </w:pPr>
    <w:rPr>
      <w:b/>
      <w:bCs/>
    </w:rPr>
  </w:style>
  <w:style w:type="paragraph" w:styleId="BalloonText">
    <w:name w:val="Balloon Text"/>
    <w:basedOn w:val="Normal"/>
    <w:semiHidden/>
    <w:rsid w:val="00D81F79"/>
    <w:rPr>
      <w:rFonts w:ascii="Tahoma" w:hAnsi="Tahoma" w:cs="Tahoma"/>
      <w:sz w:val="16"/>
      <w:szCs w:val="16"/>
    </w:rPr>
  </w:style>
  <w:style w:type="table" w:styleId="TableGrid">
    <w:name w:val="Table Grid"/>
    <w:basedOn w:val="TableNormal"/>
    <w:rsid w:val="00633379"/>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93565"/>
    <w:pPr>
      <w:tabs>
        <w:tab w:val="center" w:pos="4320"/>
        <w:tab w:val="right" w:pos="8640"/>
      </w:tabs>
    </w:pPr>
  </w:style>
  <w:style w:type="character" w:customStyle="1" w:styleId="HeaderChar">
    <w:name w:val="Header Char"/>
    <w:link w:val="Header"/>
    <w:rsid w:val="00793565"/>
    <w:rPr>
      <w:rFonts w:eastAsia="Arial Unicode MS"/>
      <w:kern w:val="1"/>
      <w:sz w:val="24"/>
      <w:szCs w:val="24"/>
    </w:rPr>
  </w:style>
  <w:style w:type="paragraph" w:styleId="Footer">
    <w:name w:val="footer"/>
    <w:basedOn w:val="Normal"/>
    <w:link w:val="FooterChar"/>
    <w:rsid w:val="00793565"/>
    <w:pPr>
      <w:tabs>
        <w:tab w:val="center" w:pos="4320"/>
        <w:tab w:val="right" w:pos="8640"/>
      </w:tabs>
    </w:pPr>
  </w:style>
  <w:style w:type="character" w:customStyle="1" w:styleId="FooterChar">
    <w:name w:val="Footer Char"/>
    <w:link w:val="Footer"/>
    <w:rsid w:val="00793565"/>
    <w:rPr>
      <w:rFonts w:eastAsia="Arial Unicode MS"/>
      <w:kern w:val="1"/>
      <w:sz w:val="24"/>
      <w:szCs w:val="24"/>
    </w:rPr>
  </w:style>
  <w:style w:type="character" w:styleId="FollowedHyperlink">
    <w:name w:val="FollowedHyperlink"/>
    <w:rsid w:val="000523E3"/>
    <w:rPr>
      <w:color w:val="800080"/>
      <w:u w:val="single"/>
    </w:rPr>
  </w:style>
  <w:style w:type="character" w:customStyle="1" w:styleId="UnresolvedMention1">
    <w:name w:val="Unresolved Mention1"/>
    <w:basedOn w:val="DefaultParagraphFont"/>
    <w:uiPriority w:val="99"/>
    <w:semiHidden/>
    <w:unhideWhenUsed/>
    <w:rsid w:val="00E27BDE"/>
    <w:rPr>
      <w:color w:val="808080"/>
      <w:shd w:val="clear" w:color="auto" w:fill="E6E6E6"/>
    </w:rPr>
  </w:style>
  <w:style w:type="character" w:customStyle="1" w:styleId="UnresolvedMention2">
    <w:name w:val="Unresolved Mention2"/>
    <w:basedOn w:val="DefaultParagraphFont"/>
    <w:uiPriority w:val="99"/>
    <w:semiHidden/>
    <w:unhideWhenUsed/>
    <w:rsid w:val="006A5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0510">
      <w:bodyDiv w:val="1"/>
      <w:marLeft w:val="0"/>
      <w:marRight w:val="0"/>
      <w:marTop w:val="0"/>
      <w:marBottom w:val="0"/>
      <w:divBdr>
        <w:top w:val="none" w:sz="0" w:space="0" w:color="auto"/>
        <w:left w:val="none" w:sz="0" w:space="0" w:color="auto"/>
        <w:bottom w:val="none" w:sz="0" w:space="0" w:color="auto"/>
        <w:right w:val="none" w:sz="0" w:space="0" w:color="auto"/>
      </w:divBdr>
    </w:div>
    <w:div w:id="529802269">
      <w:bodyDiv w:val="1"/>
      <w:marLeft w:val="0"/>
      <w:marRight w:val="0"/>
      <w:marTop w:val="0"/>
      <w:marBottom w:val="0"/>
      <w:divBdr>
        <w:top w:val="none" w:sz="0" w:space="0" w:color="auto"/>
        <w:left w:val="none" w:sz="0" w:space="0" w:color="auto"/>
        <w:bottom w:val="none" w:sz="0" w:space="0" w:color="auto"/>
        <w:right w:val="none" w:sz="0" w:space="0" w:color="auto"/>
      </w:divBdr>
    </w:div>
    <w:div w:id="714353747">
      <w:bodyDiv w:val="1"/>
      <w:marLeft w:val="0"/>
      <w:marRight w:val="0"/>
      <w:marTop w:val="0"/>
      <w:marBottom w:val="0"/>
      <w:divBdr>
        <w:top w:val="none" w:sz="0" w:space="0" w:color="auto"/>
        <w:left w:val="none" w:sz="0" w:space="0" w:color="auto"/>
        <w:bottom w:val="none" w:sz="0" w:space="0" w:color="auto"/>
        <w:right w:val="none" w:sz="0" w:space="0" w:color="auto"/>
      </w:divBdr>
    </w:div>
    <w:div w:id="757482901">
      <w:bodyDiv w:val="1"/>
      <w:marLeft w:val="0"/>
      <w:marRight w:val="0"/>
      <w:marTop w:val="0"/>
      <w:marBottom w:val="0"/>
      <w:divBdr>
        <w:top w:val="none" w:sz="0" w:space="0" w:color="auto"/>
        <w:left w:val="none" w:sz="0" w:space="0" w:color="auto"/>
        <w:bottom w:val="none" w:sz="0" w:space="0" w:color="auto"/>
        <w:right w:val="none" w:sz="0" w:space="0" w:color="auto"/>
      </w:divBdr>
    </w:div>
    <w:div w:id="887301211">
      <w:bodyDiv w:val="1"/>
      <w:marLeft w:val="0"/>
      <w:marRight w:val="0"/>
      <w:marTop w:val="0"/>
      <w:marBottom w:val="0"/>
      <w:divBdr>
        <w:top w:val="none" w:sz="0" w:space="0" w:color="auto"/>
        <w:left w:val="none" w:sz="0" w:space="0" w:color="auto"/>
        <w:bottom w:val="none" w:sz="0" w:space="0" w:color="auto"/>
        <w:right w:val="none" w:sz="0" w:space="0" w:color="auto"/>
      </w:divBdr>
    </w:div>
    <w:div w:id="947086122">
      <w:bodyDiv w:val="1"/>
      <w:marLeft w:val="0"/>
      <w:marRight w:val="0"/>
      <w:marTop w:val="0"/>
      <w:marBottom w:val="0"/>
      <w:divBdr>
        <w:top w:val="none" w:sz="0" w:space="0" w:color="auto"/>
        <w:left w:val="none" w:sz="0" w:space="0" w:color="auto"/>
        <w:bottom w:val="none" w:sz="0" w:space="0" w:color="auto"/>
        <w:right w:val="none" w:sz="0" w:space="0" w:color="auto"/>
      </w:divBdr>
    </w:div>
    <w:div w:id="957298955">
      <w:bodyDiv w:val="1"/>
      <w:marLeft w:val="0"/>
      <w:marRight w:val="0"/>
      <w:marTop w:val="0"/>
      <w:marBottom w:val="0"/>
      <w:divBdr>
        <w:top w:val="none" w:sz="0" w:space="0" w:color="auto"/>
        <w:left w:val="none" w:sz="0" w:space="0" w:color="auto"/>
        <w:bottom w:val="none" w:sz="0" w:space="0" w:color="auto"/>
        <w:right w:val="none" w:sz="0" w:space="0" w:color="auto"/>
      </w:divBdr>
    </w:div>
    <w:div w:id="1045180870">
      <w:bodyDiv w:val="1"/>
      <w:marLeft w:val="0"/>
      <w:marRight w:val="0"/>
      <w:marTop w:val="0"/>
      <w:marBottom w:val="0"/>
      <w:divBdr>
        <w:top w:val="none" w:sz="0" w:space="0" w:color="auto"/>
        <w:left w:val="none" w:sz="0" w:space="0" w:color="auto"/>
        <w:bottom w:val="none" w:sz="0" w:space="0" w:color="auto"/>
        <w:right w:val="none" w:sz="0" w:space="0" w:color="auto"/>
      </w:divBdr>
    </w:div>
    <w:div w:id="1292636242">
      <w:bodyDiv w:val="1"/>
      <w:marLeft w:val="0"/>
      <w:marRight w:val="0"/>
      <w:marTop w:val="0"/>
      <w:marBottom w:val="0"/>
      <w:divBdr>
        <w:top w:val="none" w:sz="0" w:space="0" w:color="auto"/>
        <w:left w:val="none" w:sz="0" w:space="0" w:color="auto"/>
        <w:bottom w:val="none" w:sz="0" w:space="0" w:color="auto"/>
        <w:right w:val="none" w:sz="0" w:space="0" w:color="auto"/>
      </w:divBdr>
    </w:div>
    <w:div w:id="1343630509">
      <w:bodyDiv w:val="1"/>
      <w:marLeft w:val="0"/>
      <w:marRight w:val="0"/>
      <w:marTop w:val="0"/>
      <w:marBottom w:val="0"/>
      <w:divBdr>
        <w:top w:val="none" w:sz="0" w:space="0" w:color="auto"/>
        <w:left w:val="none" w:sz="0" w:space="0" w:color="auto"/>
        <w:bottom w:val="none" w:sz="0" w:space="0" w:color="auto"/>
        <w:right w:val="none" w:sz="0" w:space="0" w:color="auto"/>
      </w:divBdr>
    </w:div>
    <w:div w:id="1362440221">
      <w:bodyDiv w:val="1"/>
      <w:marLeft w:val="0"/>
      <w:marRight w:val="0"/>
      <w:marTop w:val="0"/>
      <w:marBottom w:val="0"/>
      <w:divBdr>
        <w:top w:val="none" w:sz="0" w:space="0" w:color="auto"/>
        <w:left w:val="none" w:sz="0" w:space="0" w:color="auto"/>
        <w:bottom w:val="none" w:sz="0" w:space="0" w:color="auto"/>
        <w:right w:val="none" w:sz="0" w:space="0" w:color="auto"/>
      </w:divBdr>
    </w:div>
    <w:div w:id="1447499521">
      <w:bodyDiv w:val="1"/>
      <w:marLeft w:val="0"/>
      <w:marRight w:val="0"/>
      <w:marTop w:val="0"/>
      <w:marBottom w:val="0"/>
      <w:divBdr>
        <w:top w:val="none" w:sz="0" w:space="0" w:color="auto"/>
        <w:left w:val="none" w:sz="0" w:space="0" w:color="auto"/>
        <w:bottom w:val="none" w:sz="0" w:space="0" w:color="auto"/>
        <w:right w:val="none" w:sz="0" w:space="0" w:color="auto"/>
      </w:divBdr>
    </w:div>
    <w:div w:id="1510680193">
      <w:bodyDiv w:val="1"/>
      <w:marLeft w:val="0"/>
      <w:marRight w:val="0"/>
      <w:marTop w:val="0"/>
      <w:marBottom w:val="0"/>
      <w:divBdr>
        <w:top w:val="none" w:sz="0" w:space="0" w:color="auto"/>
        <w:left w:val="none" w:sz="0" w:space="0" w:color="auto"/>
        <w:bottom w:val="none" w:sz="0" w:space="0" w:color="auto"/>
        <w:right w:val="none" w:sz="0" w:space="0" w:color="auto"/>
      </w:divBdr>
    </w:div>
    <w:div w:id="1561793181">
      <w:bodyDiv w:val="1"/>
      <w:marLeft w:val="0"/>
      <w:marRight w:val="0"/>
      <w:marTop w:val="0"/>
      <w:marBottom w:val="0"/>
      <w:divBdr>
        <w:top w:val="none" w:sz="0" w:space="0" w:color="auto"/>
        <w:left w:val="none" w:sz="0" w:space="0" w:color="auto"/>
        <w:bottom w:val="none" w:sz="0" w:space="0" w:color="auto"/>
        <w:right w:val="none" w:sz="0" w:space="0" w:color="auto"/>
      </w:divBdr>
    </w:div>
    <w:div w:id="1609116925">
      <w:bodyDiv w:val="1"/>
      <w:marLeft w:val="0"/>
      <w:marRight w:val="0"/>
      <w:marTop w:val="0"/>
      <w:marBottom w:val="0"/>
      <w:divBdr>
        <w:top w:val="none" w:sz="0" w:space="0" w:color="auto"/>
        <w:left w:val="none" w:sz="0" w:space="0" w:color="auto"/>
        <w:bottom w:val="none" w:sz="0" w:space="0" w:color="auto"/>
        <w:right w:val="none" w:sz="0" w:space="0" w:color="auto"/>
      </w:divBdr>
    </w:div>
    <w:div w:id="1652518844">
      <w:bodyDiv w:val="1"/>
      <w:marLeft w:val="0"/>
      <w:marRight w:val="0"/>
      <w:marTop w:val="0"/>
      <w:marBottom w:val="0"/>
      <w:divBdr>
        <w:top w:val="none" w:sz="0" w:space="0" w:color="auto"/>
        <w:left w:val="none" w:sz="0" w:space="0" w:color="auto"/>
        <w:bottom w:val="none" w:sz="0" w:space="0" w:color="auto"/>
        <w:right w:val="none" w:sz="0" w:space="0" w:color="auto"/>
      </w:divBdr>
    </w:div>
    <w:div w:id="1796371007">
      <w:bodyDiv w:val="1"/>
      <w:marLeft w:val="0"/>
      <w:marRight w:val="0"/>
      <w:marTop w:val="0"/>
      <w:marBottom w:val="0"/>
      <w:divBdr>
        <w:top w:val="none" w:sz="0" w:space="0" w:color="auto"/>
        <w:left w:val="none" w:sz="0" w:space="0" w:color="auto"/>
        <w:bottom w:val="none" w:sz="0" w:space="0" w:color="auto"/>
        <w:right w:val="none" w:sz="0" w:space="0" w:color="auto"/>
      </w:divBdr>
    </w:div>
    <w:div w:id="1807820470">
      <w:bodyDiv w:val="1"/>
      <w:marLeft w:val="0"/>
      <w:marRight w:val="0"/>
      <w:marTop w:val="0"/>
      <w:marBottom w:val="0"/>
      <w:divBdr>
        <w:top w:val="none" w:sz="0" w:space="0" w:color="auto"/>
        <w:left w:val="none" w:sz="0" w:space="0" w:color="auto"/>
        <w:bottom w:val="none" w:sz="0" w:space="0" w:color="auto"/>
        <w:right w:val="none" w:sz="0" w:space="0" w:color="auto"/>
      </w:divBdr>
    </w:div>
    <w:div w:id="1816530582">
      <w:bodyDiv w:val="1"/>
      <w:marLeft w:val="0"/>
      <w:marRight w:val="0"/>
      <w:marTop w:val="0"/>
      <w:marBottom w:val="0"/>
      <w:divBdr>
        <w:top w:val="none" w:sz="0" w:space="0" w:color="auto"/>
        <w:left w:val="none" w:sz="0" w:space="0" w:color="auto"/>
        <w:bottom w:val="none" w:sz="0" w:space="0" w:color="auto"/>
        <w:right w:val="none" w:sz="0" w:space="0" w:color="auto"/>
      </w:divBdr>
    </w:div>
    <w:div w:id="1929582603">
      <w:bodyDiv w:val="1"/>
      <w:marLeft w:val="0"/>
      <w:marRight w:val="0"/>
      <w:marTop w:val="0"/>
      <w:marBottom w:val="0"/>
      <w:divBdr>
        <w:top w:val="none" w:sz="0" w:space="0" w:color="auto"/>
        <w:left w:val="none" w:sz="0" w:space="0" w:color="auto"/>
        <w:bottom w:val="none" w:sz="0" w:space="0" w:color="auto"/>
        <w:right w:val="none" w:sz="0" w:space="0" w:color="auto"/>
      </w:divBdr>
    </w:div>
    <w:div w:id="2072655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image" Target="media/image30.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irishtabletenni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hyperlink" Target="http://www.irishtabletenni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Omagh</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Ulster</dc:creator>
  <cp:lastModifiedBy>EoinK</cp:lastModifiedBy>
  <cp:revision>10</cp:revision>
  <cp:lastPrinted>2019-12-11T00:12:00Z</cp:lastPrinted>
  <dcterms:created xsi:type="dcterms:W3CDTF">2019-12-23T19:51:00Z</dcterms:created>
  <dcterms:modified xsi:type="dcterms:W3CDTF">2020-01-07T23:06:00Z</dcterms:modified>
</cp:coreProperties>
</file>